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5B" w:rsidRDefault="00B4325B" w:rsidP="00B4325B">
      <w:pPr>
        <w:bidi/>
        <w:jc w:val="both"/>
        <w:rPr>
          <w:rFonts w:cs="Simplified Arabic"/>
          <w:b/>
          <w:bCs/>
          <w:sz w:val="32"/>
          <w:szCs w:val="32"/>
          <w:u w:val="single"/>
          <w:rtl/>
          <w:lang w:val="en-US" w:bidi="ar-DZ"/>
        </w:rPr>
      </w:pPr>
      <w:bookmarkStart w:id="0" w:name="_GoBack"/>
      <w:bookmarkEnd w:id="0"/>
      <w:r>
        <w:rPr>
          <w:rFonts w:cs="Simplified Arabic" w:hint="cs"/>
          <w:b/>
          <w:bCs/>
          <w:sz w:val="32"/>
          <w:szCs w:val="32"/>
          <w:u w:val="single"/>
          <w:rtl/>
          <w:lang w:val="en-US" w:bidi="ar-DZ"/>
        </w:rPr>
        <w:t>المحاضــــرة السادســـــة:</w:t>
      </w:r>
    </w:p>
    <w:p w:rsidR="00B4325B" w:rsidRDefault="00B4325B" w:rsidP="00B4325B">
      <w:pPr>
        <w:bidi/>
        <w:jc w:val="both"/>
        <w:rPr>
          <w:rFonts w:cs="Simplified Arabic"/>
          <w:b/>
          <w:bCs/>
          <w:sz w:val="32"/>
          <w:szCs w:val="32"/>
          <w:rtl/>
          <w:lang w:val="en-US" w:bidi="ar-DZ"/>
        </w:rPr>
      </w:pPr>
      <w:r>
        <w:rPr>
          <w:rFonts w:cs="Simplified Arabic" w:hint="cs"/>
          <w:b/>
          <w:bCs/>
          <w:sz w:val="32"/>
          <w:szCs w:val="32"/>
          <w:rtl/>
          <w:lang w:val="en-US" w:bidi="ar-DZ"/>
        </w:rPr>
        <w:t xml:space="preserve">                          </w:t>
      </w:r>
    </w:p>
    <w:p w:rsidR="00B4325B" w:rsidRDefault="00B4325B" w:rsidP="00B4325B">
      <w:pPr>
        <w:bidi/>
        <w:jc w:val="both"/>
        <w:rPr>
          <w:rFonts w:cs="Simplified Arabic"/>
          <w:b/>
          <w:bCs/>
          <w:sz w:val="32"/>
          <w:szCs w:val="32"/>
          <w:u w:val="single"/>
          <w:rtl/>
          <w:lang w:val="en-US" w:bidi="ar-DZ"/>
        </w:rPr>
      </w:pPr>
      <w:r>
        <w:rPr>
          <w:rFonts w:cs="Simplified Arabic" w:hint="cs"/>
          <w:b/>
          <w:bCs/>
          <w:sz w:val="32"/>
          <w:szCs w:val="32"/>
          <w:rtl/>
          <w:lang w:val="en-US" w:bidi="ar-DZ"/>
        </w:rPr>
        <w:t xml:space="preserve">                            </w:t>
      </w:r>
      <w:r w:rsidRPr="00B4325B">
        <w:rPr>
          <w:rFonts w:cs="Simplified Arabic"/>
          <w:b/>
          <w:bCs/>
          <w:sz w:val="32"/>
          <w:szCs w:val="32"/>
          <w:u w:val="single"/>
          <w:rtl/>
          <w:lang w:val="en-US" w:bidi="ar-DZ"/>
        </w:rPr>
        <w:t>مقومات التحليل الفرويدي للأدب:</w:t>
      </w:r>
    </w:p>
    <w:p w:rsidR="00B4325B" w:rsidRDefault="00B4325B" w:rsidP="00B4325B">
      <w:pPr>
        <w:bidi/>
        <w:jc w:val="both"/>
        <w:rPr>
          <w:rFonts w:cs="Simplified Arabic"/>
          <w:b/>
          <w:bCs/>
          <w:sz w:val="32"/>
          <w:szCs w:val="32"/>
          <w:u w:val="single"/>
          <w:rtl/>
          <w:lang w:val="en-US" w:bidi="ar-DZ"/>
        </w:rPr>
      </w:pPr>
    </w:p>
    <w:p w:rsidR="00B4325B" w:rsidRDefault="00B4325B" w:rsidP="00B4325B">
      <w:pPr>
        <w:bidi/>
        <w:jc w:val="both"/>
        <w:rPr>
          <w:rFonts w:cs="Simplified Arabic"/>
          <w:b/>
          <w:bCs/>
          <w:sz w:val="32"/>
          <w:szCs w:val="32"/>
          <w:u w:val="single"/>
          <w:rtl/>
          <w:lang w:val="en-US" w:bidi="ar-DZ"/>
        </w:rPr>
      </w:pPr>
      <w:r>
        <w:rPr>
          <w:rFonts w:cs="Simplified Arabic" w:hint="cs"/>
          <w:b/>
          <w:bCs/>
          <w:sz w:val="32"/>
          <w:szCs w:val="32"/>
          <w:u w:val="single"/>
          <w:rtl/>
          <w:lang w:val="en-US" w:bidi="ar-DZ"/>
        </w:rPr>
        <w:t>تمهيـــد :</w:t>
      </w:r>
    </w:p>
    <w:p w:rsidR="00B4325B" w:rsidRDefault="00B4325B" w:rsidP="00B4325B">
      <w:pPr>
        <w:bidi/>
        <w:jc w:val="both"/>
        <w:rPr>
          <w:rFonts w:cs="Simplified Arabic"/>
          <w:b/>
          <w:bCs/>
          <w:sz w:val="32"/>
          <w:szCs w:val="32"/>
          <w:rtl/>
          <w:lang w:val="en-US" w:bidi="ar-DZ"/>
        </w:rPr>
      </w:pPr>
    </w:p>
    <w:p w:rsidR="00B4325B" w:rsidRPr="00B4325B" w:rsidRDefault="00B4325B" w:rsidP="00B4325B">
      <w:pPr>
        <w:bidi/>
        <w:jc w:val="both"/>
        <w:rPr>
          <w:rFonts w:cs="Simplified Arabic"/>
          <w:b/>
          <w:bCs/>
          <w:sz w:val="32"/>
          <w:szCs w:val="32"/>
          <w:rtl/>
          <w:lang w:val="en-US" w:bidi="ar-DZ"/>
        </w:rPr>
      </w:pPr>
      <w:r>
        <w:rPr>
          <w:rFonts w:cs="Simplified Arabic" w:hint="cs"/>
          <w:b/>
          <w:bCs/>
          <w:sz w:val="32"/>
          <w:szCs w:val="32"/>
          <w:rtl/>
          <w:lang w:val="en-US" w:bidi="ar-DZ"/>
        </w:rPr>
        <w:t>سنتناول في هذه المحاضرة عنصرين أساسين, أولهما: الأساس النظري, و ثانيهما: ثوابث الدراسة النفسية.</w:t>
      </w:r>
    </w:p>
    <w:p w:rsidR="00B4325B" w:rsidRDefault="00B4325B" w:rsidP="00B4325B">
      <w:pPr>
        <w:bidi/>
        <w:jc w:val="both"/>
        <w:rPr>
          <w:rFonts w:cs="Simplified Arabic"/>
          <w:b/>
          <w:bCs/>
          <w:sz w:val="32"/>
          <w:szCs w:val="32"/>
          <w:u w:val="single"/>
          <w:rtl/>
          <w:lang w:val="en-US" w:bidi="ar-DZ"/>
        </w:rPr>
      </w:pPr>
    </w:p>
    <w:p w:rsidR="00B4325B" w:rsidRPr="00B4325B" w:rsidRDefault="00B4325B" w:rsidP="00B4325B">
      <w:pPr>
        <w:bidi/>
        <w:jc w:val="both"/>
        <w:rPr>
          <w:rFonts w:cs="Simplified Arabic"/>
          <w:b/>
          <w:bCs/>
          <w:sz w:val="32"/>
          <w:szCs w:val="32"/>
          <w:u w:val="single"/>
          <w:rtl/>
          <w:lang w:val="en-US" w:bidi="ar-DZ"/>
        </w:rPr>
      </w:pPr>
      <w:r>
        <w:rPr>
          <w:rFonts w:cs="Simplified Arabic" w:hint="cs"/>
          <w:b/>
          <w:bCs/>
          <w:sz w:val="32"/>
          <w:szCs w:val="32"/>
          <w:u w:val="single"/>
          <w:rtl/>
          <w:lang w:val="en-US" w:bidi="ar-DZ"/>
        </w:rPr>
        <w:t>1</w:t>
      </w:r>
      <w:r w:rsidRPr="00B4325B">
        <w:rPr>
          <w:rFonts w:cs="Simplified Arabic" w:hint="cs"/>
          <w:b/>
          <w:bCs/>
          <w:sz w:val="32"/>
          <w:szCs w:val="32"/>
          <w:u w:val="single"/>
          <w:rtl/>
          <w:lang w:val="en-US" w:bidi="ar-DZ"/>
        </w:rPr>
        <w:t>-الأســـاس النظــــــــري:</w:t>
      </w:r>
    </w:p>
    <w:p w:rsidR="00B4325B" w:rsidRDefault="00B4325B" w:rsidP="00B4325B">
      <w:pPr>
        <w:bidi/>
        <w:jc w:val="both"/>
        <w:rPr>
          <w:rFonts w:cs="Simplified Arabic"/>
          <w:sz w:val="32"/>
          <w:szCs w:val="32"/>
          <w:rtl/>
          <w:lang w:val="en-US" w:bidi="ar-DZ"/>
        </w:rPr>
      </w:pPr>
    </w:p>
    <w:p w:rsidR="00B4325B" w:rsidRPr="00F360C1" w:rsidRDefault="00B4325B" w:rsidP="00B4325B">
      <w:pPr>
        <w:bidi/>
        <w:jc w:val="both"/>
        <w:rPr>
          <w:rFonts w:cs="Simplified Arabic"/>
          <w:sz w:val="32"/>
          <w:szCs w:val="32"/>
          <w:rtl/>
          <w:lang w:val="en-US" w:bidi="ar-DZ"/>
        </w:rPr>
      </w:pPr>
      <w:r>
        <w:rPr>
          <w:rFonts w:cs="Simplified Arabic" w:hint="cs"/>
          <w:sz w:val="32"/>
          <w:szCs w:val="32"/>
          <w:rtl/>
          <w:lang w:val="en-US" w:bidi="ar-DZ"/>
        </w:rPr>
        <w:t xml:space="preserve">        </w:t>
      </w:r>
      <w:r w:rsidRPr="00F360C1">
        <w:rPr>
          <w:rFonts w:cs="Simplified Arabic"/>
          <w:sz w:val="32"/>
          <w:szCs w:val="32"/>
          <w:rtl/>
          <w:lang w:val="en-US" w:bidi="ar-DZ"/>
        </w:rPr>
        <w:t xml:space="preserve">لم يسبق لعلم النفس أن أصبح وثيق الصلة بالثقافة إلا عن طريق التحليل النفسي الذي أرسى دعائمه الطبيب النمساوي سيجموند فرويد </w:t>
      </w:r>
      <w:r w:rsidRPr="00F360C1">
        <w:rPr>
          <w:rFonts w:cs="Simplified Arabic"/>
          <w:sz w:val="32"/>
          <w:szCs w:val="32"/>
          <w:lang w:bidi="ar-DZ"/>
        </w:rPr>
        <w:t>(</w:t>
      </w:r>
      <w:r w:rsidRPr="00CA2001">
        <w:rPr>
          <w:rFonts w:cs="Simplified Arabic"/>
          <w:sz w:val="28"/>
          <w:szCs w:val="28"/>
          <w:lang w:bidi="ar-DZ"/>
        </w:rPr>
        <w:t>Sigmund Fraid</w:t>
      </w:r>
      <w:r w:rsidRPr="00F360C1">
        <w:rPr>
          <w:rFonts w:cs="Simplified Arabic"/>
          <w:sz w:val="32"/>
          <w:szCs w:val="32"/>
          <w:lang w:bidi="ar-DZ"/>
        </w:rPr>
        <w:t> : 1856-1939)</w:t>
      </w:r>
      <w:r w:rsidRPr="00F360C1">
        <w:rPr>
          <w:rFonts w:cs="Simplified Arabic"/>
          <w:sz w:val="32"/>
          <w:szCs w:val="32"/>
          <w:rtl/>
          <w:lang w:val="en-US" w:bidi="ar-DZ"/>
        </w:rPr>
        <w:t xml:space="preserve">، </w:t>
      </w:r>
      <w:r>
        <w:rPr>
          <w:rFonts w:cs="Simplified Arabic"/>
          <w:sz w:val="32"/>
          <w:szCs w:val="32"/>
          <w:lang w:val="en-US" w:bidi="ar-DZ"/>
        </w:rPr>
        <w:t>-</w:t>
      </w:r>
      <w:r w:rsidRPr="00F360C1">
        <w:rPr>
          <w:rFonts w:cs="Simplified Arabic"/>
          <w:sz w:val="32"/>
          <w:szCs w:val="32"/>
          <w:rtl/>
          <w:lang w:val="en-US" w:bidi="ar-DZ"/>
        </w:rPr>
        <w:t>فقد كان الرجل منظرا و</w:t>
      </w:r>
      <w:r>
        <w:rPr>
          <w:rFonts w:cs="Simplified Arabic"/>
          <w:sz w:val="32"/>
          <w:szCs w:val="32"/>
          <w:rtl/>
          <w:lang w:val="en-US" w:bidi="ar-DZ"/>
        </w:rPr>
        <w:t>م</w:t>
      </w:r>
      <w:r w:rsidRPr="00F360C1">
        <w:rPr>
          <w:rFonts w:cs="Simplified Arabic"/>
          <w:sz w:val="32"/>
          <w:szCs w:val="32"/>
          <w:rtl/>
          <w:lang w:val="en-US" w:bidi="ar-DZ"/>
        </w:rPr>
        <w:t>مارسا للعلاج النفسي، كما كان لاكتشافاته الخاصة بالجهاز النفسي دور كبير في إعادة النظر جذريا في تصور مفهوم الذات ومفهوم الشخصية الفردية.</w:t>
      </w:r>
    </w:p>
    <w:p w:rsidR="00B4325B" w:rsidRPr="00F360C1" w:rsidRDefault="00B4325B" w:rsidP="00B4325B">
      <w:pPr>
        <w:bidi/>
        <w:jc w:val="both"/>
        <w:rPr>
          <w:rFonts w:cs="Simplified Arabic"/>
          <w:sz w:val="32"/>
          <w:szCs w:val="32"/>
          <w:rtl/>
          <w:lang w:val="en-US" w:bidi="ar-DZ"/>
        </w:rPr>
      </w:pPr>
      <w:r w:rsidRPr="00F360C1">
        <w:rPr>
          <w:rFonts w:cs="Simplified Arabic"/>
          <w:sz w:val="32"/>
          <w:szCs w:val="32"/>
          <w:rtl/>
          <w:lang w:val="en-US" w:bidi="ar-DZ"/>
        </w:rPr>
        <w:tab/>
        <w:t>لا تتركز نظريته على فكرة جوهرية، وهي أن الذات الفردية ليست وحدة متماسكة وواعية كل الوعي بنفسها كما كان يعتقد في السابق، بل إنها تشهد صراعا حادا بين مجموعة من القوى والمناطق النفسية التي يختص كل واحد منها بفعاليات نفسية محددة.</w:t>
      </w:r>
    </w:p>
    <w:p w:rsidR="00B4325B" w:rsidRPr="00F360C1" w:rsidRDefault="00B4325B" w:rsidP="00B4325B">
      <w:pPr>
        <w:bidi/>
        <w:jc w:val="both"/>
        <w:rPr>
          <w:rFonts w:cs="Simplified Arabic"/>
          <w:sz w:val="32"/>
          <w:szCs w:val="32"/>
          <w:rtl/>
          <w:lang w:val="en-US" w:bidi="ar-DZ"/>
        </w:rPr>
      </w:pPr>
      <w:r w:rsidRPr="00F360C1">
        <w:rPr>
          <w:rFonts w:cs="Simplified Arabic"/>
          <w:sz w:val="32"/>
          <w:szCs w:val="32"/>
          <w:rtl/>
          <w:lang w:val="en-US" w:bidi="ar-DZ"/>
        </w:rPr>
        <w:tab/>
        <w:t>وقد نهضت هذه النظرية حول الشخصية على التمييز بين ثلاث قوى: الهو- الأنا- الأنا الأعلى. وهذه القوى إن تفاعلت إيجابيا أنتجت الشخصية السوية، وإن كان تفاعلها سلبيا أنتجت الشخصية المرضية، وبينهما تأتي شخصية الأديب الذي يلجأ إلى التصعيد عن طريق الخيال لخلق التفاعل الإيجابي وإرضاء رغبات "الهو" الجنسية، مع التشديد على أن "الهو" عبارة عن قوة جبا</w:t>
      </w:r>
      <w:r>
        <w:rPr>
          <w:rFonts w:cs="Simplified Arabic"/>
          <w:sz w:val="32"/>
          <w:szCs w:val="32"/>
          <w:lang w:val="en-US" w:bidi="ar-DZ"/>
        </w:rPr>
        <w:t>**</w:t>
      </w:r>
      <w:r w:rsidRPr="00F360C1">
        <w:rPr>
          <w:rFonts w:cs="Simplified Arabic"/>
          <w:sz w:val="32"/>
          <w:szCs w:val="32"/>
          <w:rtl/>
          <w:lang w:val="en-US" w:bidi="ar-DZ"/>
        </w:rPr>
        <w:t>رة قابعة في أعماق الذات وتسعى إلى تحقيق رغباتها، فتتضافر جهود "الأنا" باعتباره المظهر الخارجي للذات، و"الأنا الأعلى" باعتباره الضمير الأخلاقي والاجتماعي الخارجي من أجل كبح جماحها وتلطيف ح</w:t>
      </w:r>
      <w:r>
        <w:rPr>
          <w:rFonts w:cs="Simplified Arabic"/>
          <w:sz w:val="32"/>
          <w:szCs w:val="32"/>
          <w:rtl/>
          <w:lang w:val="en-US" w:bidi="ar-DZ"/>
        </w:rPr>
        <w:t>د</w:t>
      </w:r>
      <w:r w:rsidRPr="00F360C1">
        <w:rPr>
          <w:rFonts w:cs="Simplified Arabic"/>
          <w:sz w:val="32"/>
          <w:szCs w:val="32"/>
          <w:rtl/>
          <w:lang w:val="en-US" w:bidi="ar-DZ"/>
        </w:rPr>
        <w:t xml:space="preserve">ّتها، غير أن جبروتية هذه القوة </w:t>
      </w:r>
      <w:r w:rsidRPr="00F360C1">
        <w:rPr>
          <w:rFonts w:cs="Simplified Arabic"/>
          <w:sz w:val="32"/>
          <w:szCs w:val="32"/>
          <w:rtl/>
          <w:lang w:val="en-US" w:bidi="ar-DZ"/>
        </w:rPr>
        <w:lastRenderedPageBreak/>
        <w:t>العميقة تجعلها تستغل كل فرصة للانتصار على القوتين الأخريين، مثل أحلام النوم</w:t>
      </w:r>
      <w:r w:rsidRPr="00F360C1">
        <w:rPr>
          <w:rFonts w:cs="Simplified Arabic"/>
          <w:smallCaps/>
          <w:sz w:val="32"/>
          <w:szCs w:val="32"/>
          <w:rtl/>
          <w:lang w:val="en-US" w:bidi="ar-DZ"/>
        </w:rPr>
        <w:t xml:space="preserve"> وأحلام اليقظة، والفن عموما</w:t>
      </w:r>
      <w:r w:rsidRPr="00F360C1">
        <w:rPr>
          <w:rStyle w:val="Appelnotedebasdep"/>
          <w:rFonts w:cs="Simplified Arabic"/>
          <w:smallCaps/>
          <w:sz w:val="32"/>
          <w:szCs w:val="32"/>
          <w:lang w:val="en-US" w:bidi="ar-DZ"/>
        </w:rPr>
        <w:footnoteReference w:customMarkFollows="1" w:id="1"/>
        <w:t>(5)</w:t>
      </w:r>
      <w:r w:rsidRPr="00F360C1">
        <w:rPr>
          <w:rFonts w:cs="Simplified Arabic"/>
          <w:smallCaps/>
          <w:sz w:val="32"/>
          <w:szCs w:val="32"/>
          <w:rtl/>
          <w:lang w:val="en-US" w:bidi="ar-DZ"/>
        </w:rPr>
        <w:t>.</w:t>
      </w:r>
    </w:p>
    <w:p w:rsidR="00B4325B" w:rsidRDefault="00B4325B" w:rsidP="00B4325B">
      <w:pPr>
        <w:bidi/>
        <w:jc w:val="both"/>
        <w:rPr>
          <w:rFonts w:cs="Simplified Arabic"/>
          <w:b/>
          <w:bCs/>
          <w:sz w:val="32"/>
          <w:szCs w:val="32"/>
          <w:u w:val="single"/>
          <w:rtl/>
          <w:lang w:val="en-US" w:bidi="ar-DZ"/>
        </w:rPr>
      </w:pPr>
    </w:p>
    <w:p w:rsidR="00B4325B" w:rsidRPr="00F360C1" w:rsidRDefault="00B4325B" w:rsidP="00B4325B">
      <w:pPr>
        <w:bidi/>
        <w:jc w:val="both"/>
        <w:rPr>
          <w:rFonts w:cs="Simplified Arabic"/>
          <w:b/>
          <w:bCs/>
          <w:sz w:val="32"/>
          <w:szCs w:val="32"/>
          <w:rtl/>
          <w:lang w:val="en-US" w:bidi="ar-DZ"/>
        </w:rPr>
      </w:pPr>
      <w:r>
        <w:rPr>
          <w:rFonts w:cs="Simplified Arabic" w:hint="cs"/>
          <w:b/>
          <w:bCs/>
          <w:sz w:val="32"/>
          <w:szCs w:val="32"/>
          <w:u w:val="single"/>
          <w:rtl/>
          <w:lang w:val="en-US" w:bidi="ar-DZ"/>
        </w:rPr>
        <w:t>2-</w:t>
      </w:r>
      <w:r w:rsidRPr="00CA2001">
        <w:rPr>
          <w:rFonts w:cs="Simplified Arabic"/>
          <w:b/>
          <w:bCs/>
          <w:sz w:val="32"/>
          <w:szCs w:val="32"/>
          <w:u w:val="single"/>
          <w:rtl/>
          <w:lang w:val="en-US" w:bidi="ar-DZ"/>
        </w:rPr>
        <w:t>ثوابت الدراسة النفسية للأدب</w:t>
      </w:r>
      <w:r w:rsidRPr="00F360C1">
        <w:rPr>
          <w:rFonts w:cs="Simplified Arabic"/>
          <w:b/>
          <w:bCs/>
          <w:sz w:val="32"/>
          <w:szCs w:val="32"/>
          <w:rtl/>
          <w:lang w:val="en-US" w:bidi="ar-DZ"/>
        </w:rPr>
        <w:t>:</w:t>
      </w:r>
    </w:p>
    <w:p w:rsidR="00B4325B" w:rsidRDefault="00B4325B" w:rsidP="00B4325B">
      <w:pPr>
        <w:bidi/>
        <w:jc w:val="both"/>
        <w:rPr>
          <w:rFonts w:cs="Simplified Arabic"/>
          <w:sz w:val="32"/>
          <w:szCs w:val="32"/>
          <w:rtl/>
          <w:lang w:val="en-US" w:bidi="ar-DZ"/>
        </w:rPr>
      </w:pPr>
      <w:r w:rsidRPr="00F360C1">
        <w:rPr>
          <w:rFonts w:cs="Simplified Arabic"/>
          <w:sz w:val="32"/>
          <w:szCs w:val="32"/>
          <w:rtl/>
          <w:lang w:val="en-US" w:bidi="ar-DZ"/>
        </w:rPr>
        <w:tab/>
      </w:r>
    </w:p>
    <w:p w:rsidR="00B4325B" w:rsidRDefault="00B4325B" w:rsidP="00B4325B">
      <w:pPr>
        <w:bidi/>
        <w:jc w:val="both"/>
        <w:rPr>
          <w:rFonts w:cs="Simplified Arabic"/>
          <w:sz w:val="32"/>
          <w:szCs w:val="32"/>
          <w:rtl/>
          <w:lang w:val="en-US" w:bidi="ar-DZ"/>
        </w:rPr>
      </w:pPr>
      <w:r>
        <w:rPr>
          <w:rFonts w:cs="Simplified Arabic" w:hint="cs"/>
          <w:sz w:val="32"/>
          <w:szCs w:val="32"/>
          <w:rtl/>
          <w:lang w:val="en-US" w:bidi="ar-DZ"/>
        </w:rPr>
        <w:t xml:space="preserve">           </w:t>
      </w:r>
      <w:r w:rsidRPr="00F360C1">
        <w:rPr>
          <w:rFonts w:cs="Simplified Arabic"/>
          <w:sz w:val="32"/>
          <w:szCs w:val="32"/>
          <w:rtl/>
          <w:lang w:val="en-US" w:bidi="ar-DZ"/>
        </w:rPr>
        <w:t>هناك ثوابت ظلت مستمرة مع الزمن، في مختلف فروع الدراسة النفسية، بما فيها ذات الطابع النقدي الأدبي، ويمكن اختزالها في النقاط التالية</w:t>
      </w:r>
      <w:r w:rsidRPr="00F360C1">
        <w:rPr>
          <w:rStyle w:val="Appelnotedebasdep"/>
          <w:rFonts w:cs="Simplified Arabic"/>
          <w:sz w:val="32"/>
          <w:szCs w:val="32"/>
          <w:lang w:val="en-US" w:bidi="ar-DZ"/>
        </w:rPr>
        <w:footnoteReference w:customMarkFollows="1" w:id="2"/>
        <w:t>(6)</w:t>
      </w:r>
      <w:r w:rsidRPr="00F360C1">
        <w:rPr>
          <w:rFonts w:cs="Simplified Arabic"/>
          <w:sz w:val="32"/>
          <w:szCs w:val="32"/>
          <w:rtl/>
          <w:lang w:val="en-US" w:bidi="ar-DZ"/>
        </w:rPr>
        <w:t>:</w:t>
      </w:r>
    </w:p>
    <w:p w:rsidR="00B4325B" w:rsidRPr="00F360C1" w:rsidRDefault="00B4325B" w:rsidP="00B4325B">
      <w:pPr>
        <w:bidi/>
        <w:jc w:val="both"/>
        <w:rPr>
          <w:rFonts w:cs="Simplified Arabic"/>
          <w:sz w:val="32"/>
          <w:szCs w:val="32"/>
          <w:rtl/>
          <w:lang w:val="en-US" w:bidi="ar-DZ"/>
        </w:rPr>
      </w:pPr>
    </w:p>
    <w:p w:rsidR="00B4325B" w:rsidRDefault="00B4325B" w:rsidP="00B4325B">
      <w:pPr>
        <w:numPr>
          <w:ilvl w:val="0"/>
          <w:numId w:val="1"/>
        </w:numPr>
        <w:bidi/>
        <w:jc w:val="both"/>
        <w:rPr>
          <w:rFonts w:cs="Simplified Arabic"/>
          <w:sz w:val="32"/>
          <w:szCs w:val="32"/>
          <w:lang w:val="en-US" w:bidi="ar-DZ"/>
        </w:rPr>
      </w:pPr>
      <w:r w:rsidRPr="00F360C1">
        <w:rPr>
          <w:rFonts w:cs="Simplified Arabic"/>
          <w:sz w:val="32"/>
          <w:szCs w:val="32"/>
          <w:u w:val="single"/>
          <w:rtl/>
          <w:lang w:val="en-US" w:bidi="ar-DZ"/>
        </w:rPr>
        <w:t>مفهوم اللاوعي</w:t>
      </w:r>
      <w:r w:rsidRPr="00F360C1">
        <w:rPr>
          <w:rFonts w:cs="Simplified Arabic"/>
          <w:sz w:val="32"/>
          <w:szCs w:val="32"/>
          <w:rtl/>
          <w:lang w:val="en-US" w:bidi="ar-DZ"/>
        </w:rPr>
        <w:t>: أو الوعي الباطن، وهو مجموعة المكبوتات المخزنة لدى الفرد، وتظهر هذه الأخيرة، في اللحظات التي يغفل فيها الشعور، وتتلاشى رقابته. والأثر الأدبي يعكس في المنظور النفسي النقدي، ما يعمل داخل لا شعور المبدع، بحيث يتحول النص الأدبي إلى ميدان تتحرك فيه القوى الليبيدية بحرية عاكسة لمظاهر العقد الكبتية التي تلازم المبدع، وتفعل في إبداعه.</w:t>
      </w:r>
    </w:p>
    <w:p w:rsidR="00B4325B" w:rsidRPr="00F360C1" w:rsidRDefault="00B4325B" w:rsidP="00B4325B">
      <w:pPr>
        <w:bidi/>
        <w:jc w:val="both"/>
        <w:rPr>
          <w:rFonts w:cs="Simplified Arabic"/>
          <w:sz w:val="32"/>
          <w:szCs w:val="32"/>
          <w:rtl/>
          <w:lang w:val="en-US" w:bidi="ar-DZ"/>
        </w:rPr>
      </w:pPr>
    </w:p>
    <w:p w:rsidR="00B4325B" w:rsidRDefault="00B4325B" w:rsidP="00B4325B">
      <w:pPr>
        <w:numPr>
          <w:ilvl w:val="0"/>
          <w:numId w:val="1"/>
        </w:numPr>
        <w:bidi/>
        <w:jc w:val="both"/>
        <w:rPr>
          <w:rFonts w:cs="Simplified Arabic"/>
          <w:sz w:val="32"/>
          <w:szCs w:val="32"/>
          <w:lang w:val="en-US" w:bidi="ar-DZ"/>
        </w:rPr>
      </w:pPr>
      <w:r w:rsidRPr="00F360C1">
        <w:rPr>
          <w:rFonts w:cs="Simplified Arabic"/>
          <w:sz w:val="32"/>
          <w:szCs w:val="32"/>
          <w:u w:val="single"/>
          <w:rtl/>
          <w:lang w:val="en-US" w:bidi="ar-DZ"/>
        </w:rPr>
        <w:t>أسبقية العوامل الذاتية</w:t>
      </w:r>
      <w:r w:rsidRPr="00F360C1">
        <w:rPr>
          <w:rFonts w:cs="Simplified Arabic"/>
          <w:sz w:val="32"/>
          <w:szCs w:val="32"/>
          <w:rtl/>
          <w:lang w:val="en-US" w:bidi="ar-DZ"/>
        </w:rPr>
        <w:t>: ذلك أن النقد النفسي يقصي الشروط الموضوعية أو الخارجية، المنفصلة عن الذات، عن دائرة اهتمامه. ويضع العوامل الذاتية، من انفعال، وتأثر وج</w:t>
      </w:r>
      <w:r>
        <w:rPr>
          <w:rFonts w:cs="Simplified Arabic"/>
          <w:sz w:val="32"/>
          <w:szCs w:val="32"/>
          <w:rtl/>
          <w:lang w:val="en-US" w:bidi="ar-DZ"/>
        </w:rPr>
        <w:t>د</w:t>
      </w:r>
      <w:r w:rsidRPr="00F360C1">
        <w:rPr>
          <w:rFonts w:cs="Simplified Arabic"/>
          <w:sz w:val="32"/>
          <w:szCs w:val="32"/>
          <w:rtl/>
          <w:lang w:val="en-US" w:bidi="ar-DZ"/>
        </w:rPr>
        <w:t>انية، وردود فعل جواني، في الدرجة الأولى من الاعتبار في التحليل. وهذه العوامل الذاتية تلتصق بالمبدع باعتباره كائنا نفسيا يشعر وينفعل ويتخذ مواقف ذاتية إزاء الخارج.</w:t>
      </w:r>
    </w:p>
    <w:p w:rsidR="00B4325B" w:rsidRPr="00F360C1" w:rsidRDefault="00B4325B" w:rsidP="00B4325B">
      <w:pPr>
        <w:bidi/>
        <w:ind w:left="360"/>
        <w:jc w:val="both"/>
        <w:rPr>
          <w:rFonts w:cs="Simplified Arabic"/>
          <w:sz w:val="32"/>
          <w:szCs w:val="32"/>
          <w:rtl/>
          <w:lang w:val="en-US" w:bidi="ar-DZ"/>
        </w:rPr>
      </w:pPr>
    </w:p>
    <w:p w:rsidR="00B4325B" w:rsidRDefault="00B4325B" w:rsidP="00B4325B">
      <w:pPr>
        <w:numPr>
          <w:ilvl w:val="0"/>
          <w:numId w:val="1"/>
        </w:numPr>
        <w:bidi/>
        <w:jc w:val="both"/>
        <w:rPr>
          <w:rFonts w:cs="Simplified Arabic"/>
          <w:sz w:val="32"/>
          <w:szCs w:val="32"/>
          <w:lang w:val="en-US" w:bidi="ar-DZ"/>
        </w:rPr>
      </w:pPr>
      <w:r w:rsidRPr="00CA2001">
        <w:rPr>
          <w:rFonts w:cs="Simplified Arabic"/>
          <w:sz w:val="32"/>
          <w:szCs w:val="32"/>
          <w:u w:val="single"/>
          <w:rtl/>
          <w:lang w:val="en-US" w:bidi="ar-DZ"/>
        </w:rPr>
        <w:t>النص كوثيقة نفسية</w:t>
      </w:r>
      <w:r w:rsidRPr="00F360C1">
        <w:rPr>
          <w:rFonts w:cs="Simplified Arabic"/>
          <w:sz w:val="32"/>
          <w:szCs w:val="32"/>
          <w:rtl/>
          <w:lang w:val="en-US" w:bidi="ar-DZ"/>
        </w:rPr>
        <w:t xml:space="preserve">: تكاد تجمع اتجاهات النقد النفسي على اعتبار النص وثيقة نفسية، تعكس الشروط النفسية الذاتية لصاحبه. فالنص من هذه الناحية لا يعدو أن يكون حقلا تنطبع عليه بعض عقد المؤلف، أو بعض مكبوتاته، أو أساطيره الشخصية التي تكون ضاربة في التلافيف العميقة لوعيه الباطن، ولا تجد فرصة للتعبير عنها سوى </w:t>
      </w:r>
      <w:r>
        <w:rPr>
          <w:rFonts w:cs="Simplified Arabic"/>
          <w:sz w:val="32"/>
          <w:szCs w:val="32"/>
          <w:lang w:val="en-US" w:bidi="ar-DZ"/>
        </w:rPr>
        <w:t>*</w:t>
      </w:r>
      <w:r w:rsidRPr="00F360C1">
        <w:rPr>
          <w:rFonts w:cs="Simplified Arabic"/>
          <w:sz w:val="32"/>
          <w:szCs w:val="32"/>
          <w:rtl/>
          <w:lang w:val="en-US" w:bidi="ar-DZ"/>
        </w:rPr>
        <w:t>أثناء الكتابة، وحتى أثناء الكتابة، فإنها تظل ثاوية بين السطور لا تظهر إلا عند التأويل.</w:t>
      </w:r>
    </w:p>
    <w:p w:rsidR="00B4325B" w:rsidRPr="00F360C1" w:rsidRDefault="00B4325B" w:rsidP="00B4325B">
      <w:pPr>
        <w:bidi/>
        <w:jc w:val="both"/>
        <w:rPr>
          <w:rFonts w:cs="Simplified Arabic"/>
          <w:sz w:val="32"/>
          <w:szCs w:val="32"/>
          <w:rtl/>
          <w:lang w:val="en-US" w:bidi="ar-DZ"/>
        </w:rPr>
      </w:pPr>
    </w:p>
    <w:p w:rsidR="00B4325B" w:rsidRDefault="00B4325B" w:rsidP="00B4325B">
      <w:pPr>
        <w:numPr>
          <w:ilvl w:val="0"/>
          <w:numId w:val="1"/>
        </w:numPr>
        <w:bidi/>
        <w:jc w:val="both"/>
        <w:rPr>
          <w:rFonts w:cs="Simplified Arabic"/>
          <w:sz w:val="32"/>
          <w:szCs w:val="32"/>
          <w:lang w:val="en-US" w:bidi="ar-DZ"/>
        </w:rPr>
      </w:pPr>
      <w:r w:rsidRPr="00F360C1">
        <w:rPr>
          <w:rFonts w:cs="Simplified Arabic"/>
          <w:sz w:val="32"/>
          <w:szCs w:val="32"/>
          <w:u w:val="single"/>
          <w:rtl/>
          <w:lang w:val="en-US" w:bidi="ar-DZ"/>
        </w:rPr>
        <w:t>مفهوم التداعي</w:t>
      </w:r>
      <w:r w:rsidRPr="00F360C1">
        <w:rPr>
          <w:rFonts w:cs="Simplified Arabic"/>
          <w:sz w:val="32"/>
          <w:szCs w:val="32"/>
          <w:rtl/>
          <w:lang w:val="en-US" w:bidi="ar-DZ"/>
        </w:rPr>
        <w:t>: إن المفهوم الذي يتحكم في بناء النص الأدبي في المنظور النفسي، هو مبدأ التداعي، وبموجبه يصير النص الأدبي عبارة عن بؤرة تجمعت فيها سلسلة من التداعيات النفسية، التي تحمل سمات الوعي الباطن عند المبدع في حالة هذيانه ومعاناته.</w:t>
      </w:r>
    </w:p>
    <w:p w:rsidR="00E96B85" w:rsidRPr="00B4325B" w:rsidRDefault="00E96B85">
      <w:pPr>
        <w:rPr>
          <w:lang w:val="en-US"/>
        </w:rPr>
      </w:pPr>
    </w:p>
    <w:sectPr w:rsidR="00E96B85" w:rsidRPr="00B4325B" w:rsidSect="00E96B8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36" w:rsidRDefault="003C6B36" w:rsidP="00B4325B">
      <w:r>
        <w:separator/>
      </w:r>
    </w:p>
  </w:endnote>
  <w:endnote w:type="continuationSeparator" w:id="0">
    <w:p w:rsidR="003C6B36" w:rsidRDefault="003C6B36" w:rsidP="00B4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96564"/>
      <w:docPartObj>
        <w:docPartGallery w:val="Page Numbers (Bottom of Page)"/>
        <w:docPartUnique/>
      </w:docPartObj>
    </w:sdtPr>
    <w:sdtEndPr/>
    <w:sdtContent>
      <w:p w:rsidR="00B4325B" w:rsidRDefault="003C6B36">
        <w:pPr>
          <w:pStyle w:val="Pieddepage"/>
          <w:jc w:val="center"/>
        </w:pPr>
        <w:r>
          <w:fldChar w:fldCharType="begin"/>
        </w:r>
        <w:r>
          <w:instrText xml:space="preserve"> PAGE   \* MERGEFORMAT </w:instrText>
        </w:r>
        <w:r>
          <w:fldChar w:fldCharType="separate"/>
        </w:r>
        <w:r w:rsidR="00272B8D">
          <w:rPr>
            <w:noProof/>
          </w:rPr>
          <w:t>1</w:t>
        </w:r>
        <w:r>
          <w:rPr>
            <w:noProof/>
          </w:rPr>
          <w:fldChar w:fldCharType="end"/>
        </w:r>
      </w:p>
    </w:sdtContent>
  </w:sdt>
  <w:p w:rsidR="00B4325B" w:rsidRDefault="00B432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36" w:rsidRDefault="003C6B36" w:rsidP="00B4325B">
      <w:r>
        <w:separator/>
      </w:r>
    </w:p>
  </w:footnote>
  <w:footnote w:type="continuationSeparator" w:id="0">
    <w:p w:rsidR="003C6B36" w:rsidRDefault="003C6B36" w:rsidP="00B4325B">
      <w:r>
        <w:continuationSeparator/>
      </w:r>
    </w:p>
  </w:footnote>
  <w:footnote w:id="1">
    <w:p w:rsidR="00B4325B" w:rsidRDefault="00B4325B" w:rsidP="00B4325B">
      <w:pPr>
        <w:pStyle w:val="Notedebasdepage"/>
        <w:bidi/>
        <w:jc w:val="both"/>
      </w:pPr>
      <w:r w:rsidRPr="00F360C1">
        <w:rPr>
          <w:rStyle w:val="Appelnotedebasdep"/>
          <w:sz w:val="24"/>
          <w:szCs w:val="24"/>
        </w:rPr>
        <w:t>(5)</w:t>
      </w:r>
      <w:r>
        <w:rPr>
          <w:sz w:val="24"/>
          <w:szCs w:val="24"/>
          <w:rtl/>
        </w:rPr>
        <w:t>– ينظر: المرجع نفسه، ص:47.</w:t>
      </w:r>
    </w:p>
  </w:footnote>
  <w:footnote w:id="2">
    <w:p w:rsidR="00B4325B" w:rsidRDefault="00B4325B" w:rsidP="00B4325B">
      <w:pPr>
        <w:pStyle w:val="Notedebasdepage"/>
        <w:bidi/>
        <w:jc w:val="both"/>
      </w:pPr>
      <w:r w:rsidRPr="00F360C1">
        <w:rPr>
          <w:rStyle w:val="Appelnotedebasdep"/>
          <w:sz w:val="24"/>
          <w:szCs w:val="24"/>
        </w:rPr>
        <w:t>(6)</w:t>
      </w:r>
      <w:r>
        <w:rPr>
          <w:sz w:val="24"/>
          <w:szCs w:val="24"/>
          <w:rtl/>
        </w:rPr>
        <w:t>– لمزيد من التفصيل يراجع، أديوان محمد: النص والمنهج. دار الأمان للطباعة والنشر والتوزيع، الرباط- المغرب (2006)، ط/1، ص:13-14.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A5A0A"/>
    <w:multiLevelType w:val="hybridMultilevel"/>
    <w:tmpl w:val="0FD01EEC"/>
    <w:lvl w:ilvl="0" w:tplc="4666417A">
      <w:start w:val="1"/>
      <w:numFmt w:val="decimal"/>
      <w:lvlText w:val="%1."/>
      <w:lvlJc w:val="left"/>
      <w:pPr>
        <w:tabs>
          <w:tab w:val="num" w:pos="360"/>
        </w:tabs>
        <w:ind w:left="360" w:hanging="360"/>
      </w:pPr>
      <w:rPr>
        <w:rFonts w:cs="Times New Roman"/>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5B"/>
    <w:rsid w:val="0000303C"/>
    <w:rsid w:val="000038F9"/>
    <w:rsid w:val="000223ED"/>
    <w:rsid w:val="0002241D"/>
    <w:rsid w:val="00023D99"/>
    <w:rsid w:val="00026B18"/>
    <w:rsid w:val="000272AF"/>
    <w:rsid w:val="000313BE"/>
    <w:rsid w:val="00034539"/>
    <w:rsid w:val="00037652"/>
    <w:rsid w:val="00037D2D"/>
    <w:rsid w:val="000427BE"/>
    <w:rsid w:val="00042A7E"/>
    <w:rsid w:val="0004307A"/>
    <w:rsid w:val="00043827"/>
    <w:rsid w:val="00044AFD"/>
    <w:rsid w:val="00044BD1"/>
    <w:rsid w:val="000552F7"/>
    <w:rsid w:val="000662B6"/>
    <w:rsid w:val="000820FA"/>
    <w:rsid w:val="00084AED"/>
    <w:rsid w:val="0008789F"/>
    <w:rsid w:val="000A6E0C"/>
    <w:rsid w:val="000B3436"/>
    <w:rsid w:val="000B420F"/>
    <w:rsid w:val="000C7E56"/>
    <w:rsid w:val="000D0D56"/>
    <w:rsid w:val="000D3C2C"/>
    <w:rsid w:val="000D726F"/>
    <w:rsid w:val="000E1555"/>
    <w:rsid w:val="000E7A97"/>
    <w:rsid w:val="00102CD8"/>
    <w:rsid w:val="001046B7"/>
    <w:rsid w:val="0011020B"/>
    <w:rsid w:val="00113862"/>
    <w:rsid w:val="00120DD0"/>
    <w:rsid w:val="0012336B"/>
    <w:rsid w:val="0012637E"/>
    <w:rsid w:val="00130183"/>
    <w:rsid w:val="00142347"/>
    <w:rsid w:val="00147B03"/>
    <w:rsid w:val="001527B6"/>
    <w:rsid w:val="0015357C"/>
    <w:rsid w:val="0015533B"/>
    <w:rsid w:val="00157F63"/>
    <w:rsid w:val="00172D95"/>
    <w:rsid w:val="0017386D"/>
    <w:rsid w:val="001774CC"/>
    <w:rsid w:val="00180CF7"/>
    <w:rsid w:val="001811CB"/>
    <w:rsid w:val="00185C72"/>
    <w:rsid w:val="00193A82"/>
    <w:rsid w:val="001A36F2"/>
    <w:rsid w:val="001B6303"/>
    <w:rsid w:val="001C1921"/>
    <w:rsid w:val="001C437A"/>
    <w:rsid w:val="001D096F"/>
    <w:rsid w:val="001D478D"/>
    <w:rsid w:val="001D5717"/>
    <w:rsid w:val="001D6D0F"/>
    <w:rsid w:val="001E026D"/>
    <w:rsid w:val="001E0468"/>
    <w:rsid w:val="001E699E"/>
    <w:rsid w:val="001E6E2C"/>
    <w:rsid w:val="001F0879"/>
    <w:rsid w:val="001F5305"/>
    <w:rsid w:val="001F53C6"/>
    <w:rsid w:val="00203697"/>
    <w:rsid w:val="002226D4"/>
    <w:rsid w:val="00226885"/>
    <w:rsid w:val="00227206"/>
    <w:rsid w:val="00260FA6"/>
    <w:rsid w:val="00272B8D"/>
    <w:rsid w:val="00273082"/>
    <w:rsid w:val="002747AB"/>
    <w:rsid w:val="00282C5C"/>
    <w:rsid w:val="00284340"/>
    <w:rsid w:val="002855BC"/>
    <w:rsid w:val="00286007"/>
    <w:rsid w:val="00291CAB"/>
    <w:rsid w:val="00293161"/>
    <w:rsid w:val="00293C2C"/>
    <w:rsid w:val="00294D9E"/>
    <w:rsid w:val="00295F16"/>
    <w:rsid w:val="002A115B"/>
    <w:rsid w:val="002B03C6"/>
    <w:rsid w:val="002B0C00"/>
    <w:rsid w:val="002B1343"/>
    <w:rsid w:val="002B5410"/>
    <w:rsid w:val="002D01AD"/>
    <w:rsid w:val="002D7ED5"/>
    <w:rsid w:val="002E5C73"/>
    <w:rsid w:val="002F25E7"/>
    <w:rsid w:val="002F28A4"/>
    <w:rsid w:val="002F3520"/>
    <w:rsid w:val="00307E86"/>
    <w:rsid w:val="00311DFE"/>
    <w:rsid w:val="00314B8A"/>
    <w:rsid w:val="00317F76"/>
    <w:rsid w:val="00320631"/>
    <w:rsid w:val="00320CF1"/>
    <w:rsid w:val="00334B80"/>
    <w:rsid w:val="003415CF"/>
    <w:rsid w:val="00347515"/>
    <w:rsid w:val="003475C5"/>
    <w:rsid w:val="00351ABE"/>
    <w:rsid w:val="00360188"/>
    <w:rsid w:val="00362550"/>
    <w:rsid w:val="0036434B"/>
    <w:rsid w:val="00365927"/>
    <w:rsid w:val="003709B0"/>
    <w:rsid w:val="003730C3"/>
    <w:rsid w:val="00373C28"/>
    <w:rsid w:val="0038642D"/>
    <w:rsid w:val="0039190E"/>
    <w:rsid w:val="00392D04"/>
    <w:rsid w:val="00395ADA"/>
    <w:rsid w:val="003B1D23"/>
    <w:rsid w:val="003C1390"/>
    <w:rsid w:val="003C6B36"/>
    <w:rsid w:val="003D1A1E"/>
    <w:rsid w:val="003D3470"/>
    <w:rsid w:val="003D576A"/>
    <w:rsid w:val="003E28C2"/>
    <w:rsid w:val="003E466B"/>
    <w:rsid w:val="003F24B5"/>
    <w:rsid w:val="00400489"/>
    <w:rsid w:val="004325F5"/>
    <w:rsid w:val="00442048"/>
    <w:rsid w:val="00442688"/>
    <w:rsid w:val="004504D6"/>
    <w:rsid w:val="00451555"/>
    <w:rsid w:val="0045613C"/>
    <w:rsid w:val="00462593"/>
    <w:rsid w:val="004626D4"/>
    <w:rsid w:val="00464704"/>
    <w:rsid w:val="0046658A"/>
    <w:rsid w:val="00487DA3"/>
    <w:rsid w:val="004929BD"/>
    <w:rsid w:val="00496AA4"/>
    <w:rsid w:val="004A02C9"/>
    <w:rsid w:val="004A5D0B"/>
    <w:rsid w:val="004A6FEF"/>
    <w:rsid w:val="004B3361"/>
    <w:rsid w:val="004B6D74"/>
    <w:rsid w:val="004B7D79"/>
    <w:rsid w:val="004C7F14"/>
    <w:rsid w:val="004D5A36"/>
    <w:rsid w:val="004D7774"/>
    <w:rsid w:val="004E01A0"/>
    <w:rsid w:val="004E6EB5"/>
    <w:rsid w:val="00507CF7"/>
    <w:rsid w:val="005155D7"/>
    <w:rsid w:val="00521BD4"/>
    <w:rsid w:val="005255A2"/>
    <w:rsid w:val="00526194"/>
    <w:rsid w:val="00527528"/>
    <w:rsid w:val="00531058"/>
    <w:rsid w:val="00536C75"/>
    <w:rsid w:val="00545AD7"/>
    <w:rsid w:val="00546851"/>
    <w:rsid w:val="00553B6E"/>
    <w:rsid w:val="005565D8"/>
    <w:rsid w:val="0055764D"/>
    <w:rsid w:val="00557D9D"/>
    <w:rsid w:val="0056054A"/>
    <w:rsid w:val="00561304"/>
    <w:rsid w:val="0056293E"/>
    <w:rsid w:val="00587277"/>
    <w:rsid w:val="00590537"/>
    <w:rsid w:val="00591928"/>
    <w:rsid w:val="005A0EAE"/>
    <w:rsid w:val="005A3EA0"/>
    <w:rsid w:val="005B0B80"/>
    <w:rsid w:val="005B7EA7"/>
    <w:rsid w:val="005C04D3"/>
    <w:rsid w:val="005C1044"/>
    <w:rsid w:val="005E1589"/>
    <w:rsid w:val="005E2560"/>
    <w:rsid w:val="005E5C48"/>
    <w:rsid w:val="005F4006"/>
    <w:rsid w:val="005F6068"/>
    <w:rsid w:val="006035A6"/>
    <w:rsid w:val="00607AF8"/>
    <w:rsid w:val="00614BD3"/>
    <w:rsid w:val="00617DC4"/>
    <w:rsid w:val="00623AD1"/>
    <w:rsid w:val="006277CE"/>
    <w:rsid w:val="006354CB"/>
    <w:rsid w:val="006370B3"/>
    <w:rsid w:val="00642804"/>
    <w:rsid w:val="00645B63"/>
    <w:rsid w:val="00645BCC"/>
    <w:rsid w:val="00645C71"/>
    <w:rsid w:val="006533EB"/>
    <w:rsid w:val="00663C6B"/>
    <w:rsid w:val="006650E3"/>
    <w:rsid w:val="0068122B"/>
    <w:rsid w:val="00681A29"/>
    <w:rsid w:val="00686B43"/>
    <w:rsid w:val="00690DBB"/>
    <w:rsid w:val="00691759"/>
    <w:rsid w:val="006A4B75"/>
    <w:rsid w:val="006B2C16"/>
    <w:rsid w:val="006B43E2"/>
    <w:rsid w:val="006B5806"/>
    <w:rsid w:val="006C6054"/>
    <w:rsid w:val="006C7AA7"/>
    <w:rsid w:val="006D646A"/>
    <w:rsid w:val="006E3675"/>
    <w:rsid w:val="006E3C06"/>
    <w:rsid w:val="006F3B5B"/>
    <w:rsid w:val="006F3CE4"/>
    <w:rsid w:val="00702696"/>
    <w:rsid w:val="00702AD0"/>
    <w:rsid w:val="007048C1"/>
    <w:rsid w:val="00705E5E"/>
    <w:rsid w:val="007146DC"/>
    <w:rsid w:val="0071627E"/>
    <w:rsid w:val="00724ADB"/>
    <w:rsid w:val="00730750"/>
    <w:rsid w:val="00735DB3"/>
    <w:rsid w:val="00735F5D"/>
    <w:rsid w:val="007370CB"/>
    <w:rsid w:val="007468EB"/>
    <w:rsid w:val="00746B29"/>
    <w:rsid w:val="0075485B"/>
    <w:rsid w:val="00757E8F"/>
    <w:rsid w:val="0078180C"/>
    <w:rsid w:val="007847EB"/>
    <w:rsid w:val="00786627"/>
    <w:rsid w:val="007868BE"/>
    <w:rsid w:val="00794E54"/>
    <w:rsid w:val="0079501C"/>
    <w:rsid w:val="007A298F"/>
    <w:rsid w:val="007A3D55"/>
    <w:rsid w:val="007A69DE"/>
    <w:rsid w:val="007B0301"/>
    <w:rsid w:val="007B70D1"/>
    <w:rsid w:val="007C3668"/>
    <w:rsid w:val="007C3843"/>
    <w:rsid w:val="007D2055"/>
    <w:rsid w:val="007D301C"/>
    <w:rsid w:val="007D6E7A"/>
    <w:rsid w:val="007D74B3"/>
    <w:rsid w:val="007E09EF"/>
    <w:rsid w:val="007E1473"/>
    <w:rsid w:val="007E1A62"/>
    <w:rsid w:val="007E6777"/>
    <w:rsid w:val="008012E7"/>
    <w:rsid w:val="008042A3"/>
    <w:rsid w:val="008059F8"/>
    <w:rsid w:val="00807452"/>
    <w:rsid w:val="0081423D"/>
    <w:rsid w:val="00816907"/>
    <w:rsid w:val="00816D0C"/>
    <w:rsid w:val="008328A9"/>
    <w:rsid w:val="00832ADE"/>
    <w:rsid w:val="008374DB"/>
    <w:rsid w:val="008402C3"/>
    <w:rsid w:val="00842EC3"/>
    <w:rsid w:val="00863981"/>
    <w:rsid w:val="00863AF2"/>
    <w:rsid w:val="00866CE7"/>
    <w:rsid w:val="00871221"/>
    <w:rsid w:val="00873AC9"/>
    <w:rsid w:val="008747C9"/>
    <w:rsid w:val="008754FE"/>
    <w:rsid w:val="00881985"/>
    <w:rsid w:val="00890BAF"/>
    <w:rsid w:val="00891797"/>
    <w:rsid w:val="00893CE6"/>
    <w:rsid w:val="00894A76"/>
    <w:rsid w:val="008A1482"/>
    <w:rsid w:val="008C172B"/>
    <w:rsid w:val="008C5390"/>
    <w:rsid w:val="008C6F5E"/>
    <w:rsid w:val="008D3163"/>
    <w:rsid w:val="008D36AA"/>
    <w:rsid w:val="008E1246"/>
    <w:rsid w:val="008E7C4C"/>
    <w:rsid w:val="008F4AF0"/>
    <w:rsid w:val="009037A0"/>
    <w:rsid w:val="00906757"/>
    <w:rsid w:val="00906A3A"/>
    <w:rsid w:val="00910DD1"/>
    <w:rsid w:val="0091532B"/>
    <w:rsid w:val="009157EC"/>
    <w:rsid w:val="009162A0"/>
    <w:rsid w:val="009433E9"/>
    <w:rsid w:val="0095215F"/>
    <w:rsid w:val="009640B1"/>
    <w:rsid w:val="00965AD2"/>
    <w:rsid w:val="00971E6E"/>
    <w:rsid w:val="00981052"/>
    <w:rsid w:val="009904BC"/>
    <w:rsid w:val="00991800"/>
    <w:rsid w:val="00996783"/>
    <w:rsid w:val="0099788F"/>
    <w:rsid w:val="009A0AC0"/>
    <w:rsid w:val="009A230E"/>
    <w:rsid w:val="009A77B9"/>
    <w:rsid w:val="009B315C"/>
    <w:rsid w:val="009C0E48"/>
    <w:rsid w:val="009C4FC7"/>
    <w:rsid w:val="009D187B"/>
    <w:rsid w:val="009D4F84"/>
    <w:rsid w:val="009E3ABC"/>
    <w:rsid w:val="00A00A50"/>
    <w:rsid w:val="00A01A60"/>
    <w:rsid w:val="00A03E21"/>
    <w:rsid w:val="00A05482"/>
    <w:rsid w:val="00A059FF"/>
    <w:rsid w:val="00A11792"/>
    <w:rsid w:val="00A13F78"/>
    <w:rsid w:val="00A15E06"/>
    <w:rsid w:val="00A16927"/>
    <w:rsid w:val="00A20C0A"/>
    <w:rsid w:val="00A20C65"/>
    <w:rsid w:val="00A24B23"/>
    <w:rsid w:val="00A31A3F"/>
    <w:rsid w:val="00A334D6"/>
    <w:rsid w:val="00A37D67"/>
    <w:rsid w:val="00A40B85"/>
    <w:rsid w:val="00A4223B"/>
    <w:rsid w:val="00A443B6"/>
    <w:rsid w:val="00A455A4"/>
    <w:rsid w:val="00A50E12"/>
    <w:rsid w:val="00A5109D"/>
    <w:rsid w:val="00A53F00"/>
    <w:rsid w:val="00A61A53"/>
    <w:rsid w:val="00A83B69"/>
    <w:rsid w:val="00A900B7"/>
    <w:rsid w:val="00A95DE2"/>
    <w:rsid w:val="00AA019F"/>
    <w:rsid w:val="00AA295B"/>
    <w:rsid w:val="00AA4320"/>
    <w:rsid w:val="00AB0781"/>
    <w:rsid w:val="00AB762A"/>
    <w:rsid w:val="00AC1322"/>
    <w:rsid w:val="00AC2318"/>
    <w:rsid w:val="00AD4615"/>
    <w:rsid w:val="00AE0022"/>
    <w:rsid w:val="00AE47CF"/>
    <w:rsid w:val="00AF3593"/>
    <w:rsid w:val="00B04423"/>
    <w:rsid w:val="00B111FE"/>
    <w:rsid w:val="00B25988"/>
    <w:rsid w:val="00B25A48"/>
    <w:rsid w:val="00B37136"/>
    <w:rsid w:val="00B42CAB"/>
    <w:rsid w:val="00B4325B"/>
    <w:rsid w:val="00B43CA1"/>
    <w:rsid w:val="00B50FE6"/>
    <w:rsid w:val="00B5516E"/>
    <w:rsid w:val="00B60195"/>
    <w:rsid w:val="00B633F6"/>
    <w:rsid w:val="00B7299B"/>
    <w:rsid w:val="00B73189"/>
    <w:rsid w:val="00B76FD9"/>
    <w:rsid w:val="00B8290F"/>
    <w:rsid w:val="00BC0711"/>
    <w:rsid w:val="00BC1209"/>
    <w:rsid w:val="00BC1A7E"/>
    <w:rsid w:val="00BC4F80"/>
    <w:rsid w:val="00BD2904"/>
    <w:rsid w:val="00BD2D9A"/>
    <w:rsid w:val="00BD4A11"/>
    <w:rsid w:val="00BF1C06"/>
    <w:rsid w:val="00BF34CB"/>
    <w:rsid w:val="00C063DC"/>
    <w:rsid w:val="00C122F0"/>
    <w:rsid w:val="00C12B41"/>
    <w:rsid w:val="00C17FF2"/>
    <w:rsid w:val="00C2053C"/>
    <w:rsid w:val="00C47AFF"/>
    <w:rsid w:val="00C51F51"/>
    <w:rsid w:val="00C65B18"/>
    <w:rsid w:val="00C7449A"/>
    <w:rsid w:val="00C75ACF"/>
    <w:rsid w:val="00C917C8"/>
    <w:rsid w:val="00C96372"/>
    <w:rsid w:val="00C96BB3"/>
    <w:rsid w:val="00CA0AD2"/>
    <w:rsid w:val="00CA649E"/>
    <w:rsid w:val="00CB0F87"/>
    <w:rsid w:val="00CB2470"/>
    <w:rsid w:val="00CB37EF"/>
    <w:rsid w:val="00CC1161"/>
    <w:rsid w:val="00CC3D6D"/>
    <w:rsid w:val="00CC502B"/>
    <w:rsid w:val="00CC71DE"/>
    <w:rsid w:val="00CD1F77"/>
    <w:rsid w:val="00CD3740"/>
    <w:rsid w:val="00CE3318"/>
    <w:rsid w:val="00CE3960"/>
    <w:rsid w:val="00CE5B04"/>
    <w:rsid w:val="00CF196B"/>
    <w:rsid w:val="00CF33BD"/>
    <w:rsid w:val="00CF469D"/>
    <w:rsid w:val="00CF4A3A"/>
    <w:rsid w:val="00D03AD2"/>
    <w:rsid w:val="00D03B20"/>
    <w:rsid w:val="00D05518"/>
    <w:rsid w:val="00D17E41"/>
    <w:rsid w:val="00D22D3F"/>
    <w:rsid w:val="00D24F52"/>
    <w:rsid w:val="00D25446"/>
    <w:rsid w:val="00D26EC5"/>
    <w:rsid w:val="00D35E4C"/>
    <w:rsid w:val="00D4396B"/>
    <w:rsid w:val="00D44216"/>
    <w:rsid w:val="00D473DC"/>
    <w:rsid w:val="00D541C1"/>
    <w:rsid w:val="00D56C45"/>
    <w:rsid w:val="00D649A4"/>
    <w:rsid w:val="00D671E0"/>
    <w:rsid w:val="00D70577"/>
    <w:rsid w:val="00D7165A"/>
    <w:rsid w:val="00D75B41"/>
    <w:rsid w:val="00D91F01"/>
    <w:rsid w:val="00DA245E"/>
    <w:rsid w:val="00DA4224"/>
    <w:rsid w:val="00DA6A0E"/>
    <w:rsid w:val="00DA6B6C"/>
    <w:rsid w:val="00DB02DE"/>
    <w:rsid w:val="00DB2565"/>
    <w:rsid w:val="00DB47DD"/>
    <w:rsid w:val="00DC6D0B"/>
    <w:rsid w:val="00DD4B22"/>
    <w:rsid w:val="00DE01D4"/>
    <w:rsid w:val="00DE13AB"/>
    <w:rsid w:val="00DE183E"/>
    <w:rsid w:val="00DF20DF"/>
    <w:rsid w:val="00DF2CEE"/>
    <w:rsid w:val="00DF4CC7"/>
    <w:rsid w:val="00DF6A35"/>
    <w:rsid w:val="00E1012B"/>
    <w:rsid w:val="00E13197"/>
    <w:rsid w:val="00E2113B"/>
    <w:rsid w:val="00E23CCA"/>
    <w:rsid w:val="00E25025"/>
    <w:rsid w:val="00E261CF"/>
    <w:rsid w:val="00E27CFA"/>
    <w:rsid w:val="00E3346D"/>
    <w:rsid w:val="00E36C0D"/>
    <w:rsid w:val="00E4281D"/>
    <w:rsid w:val="00E43855"/>
    <w:rsid w:val="00E52004"/>
    <w:rsid w:val="00E5589E"/>
    <w:rsid w:val="00E63704"/>
    <w:rsid w:val="00E70C69"/>
    <w:rsid w:val="00E740FD"/>
    <w:rsid w:val="00E74D8E"/>
    <w:rsid w:val="00E74E39"/>
    <w:rsid w:val="00E86221"/>
    <w:rsid w:val="00E86877"/>
    <w:rsid w:val="00E869C7"/>
    <w:rsid w:val="00E906BD"/>
    <w:rsid w:val="00E9427D"/>
    <w:rsid w:val="00E96B85"/>
    <w:rsid w:val="00EA1266"/>
    <w:rsid w:val="00EA3BC1"/>
    <w:rsid w:val="00EA6470"/>
    <w:rsid w:val="00EB60C3"/>
    <w:rsid w:val="00EB724F"/>
    <w:rsid w:val="00EC23BA"/>
    <w:rsid w:val="00EC54CB"/>
    <w:rsid w:val="00ED02E3"/>
    <w:rsid w:val="00ED6577"/>
    <w:rsid w:val="00ED6699"/>
    <w:rsid w:val="00EE1392"/>
    <w:rsid w:val="00EE25BD"/>
    <w:rsid w:val="00EF39BF"/>
    <w:rsid w:val="00EF3A50"/>
    <w:rsid w:val="00F05B04"/>
    <w:rsid w:val="00F1748A"/>
    <w:rsid w:val="00F17565"/>
    <w:rsid w:val="00F202F7"/>
    <w:rsid w:val="00F2383A"/>
    <w:rsid w:val="00F26E0A"/>
    <w:rsid w:val="00F32367"/>
    <w:rsid w:val="00F357E8"/>
    <w:rsid w:val="00F404D2"/>
    <w:rsid w:val="00F42291"/>
    <w:rsid w:val="00F46463"/>
    <w:rsid w:val="00F46DC0"/>
    <w:rsid w:val="00F478AD"/>
    <w:rsid w:val="00F53FC9"/>
    <w:rsid w:val="00F5622F"/>
    <w:rsid w:val="00F9391D"/>
    <w:rsid w:val="00F94A2E"/>
    <w:rsid w:val="00FA2A4D"/>
    <w:rsid w:val="00FA2B34"/>
    <w:rsid w:val="00FA4827"/>
    <w:rsid w:val="00FA630F"/>
    <w:rsid w:val="00FA655B"/>
    <w:rsid w:val="00FB25FC"/>
    <w:rsid w:val="00FB2A04"/>
    <w:rsid w:val="00FC0E15"/>
    <w:rsid w:val="00FC3369"/>
    <w:rsid w:val="00FC3E7D"/>
    <w:rsid w:val="00FD5EAB"/>
    <w:rsid w:val="00FE065F"/>
    <w:rsid w:val="00FE25B6"/>
    <w:rsid w:val="00FE6BCF"/>
    <w:rsid w:val="00FE750B"/>
    <w:rsid w:val="00FE7E91"/>
    <w:rsid w:val="00FF2B7E"/>
    <w:rsid w:val="00FF7B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5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B4325B"/>
    <w:rPr>
      <w:sz w:val="20"/>
      <w:szCs w:val="20"/>
    </w:rPr>
  </w:style>
  <w:style w:type="character" w:customStyle="1" w:styleId="NotedebasdepageCar">
    <w:name w:val="Note de bas de page Car"/>
    <w:basedOn w:val="Policepardfaut"/>
    <w:link w:val="Notedebasdepage"/>
    <w:uiPriority w:val="99"/>
    <w:semiHidden/>
    <w:rsid w:val="00B4325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B4325B"/>
    <w:rPr>
      <w:rFonts w:cs="Times New Roman"/>
      <w:vertAlign w:val="superscript"/>
    </w:rPr>
  </w:style>
  <w:style w:type="paragraph" w:styleId="En-tte">
    <w:name w:val="header"/>
    <w:basedOn w:val="Normal"/>
    <w:link w:val="En-tteCar"/>
    <w:uiPriority w:val="99"/>
    <w:semiHidden/>
    <w:unhideWhenUsed/>
    <w:rsid w:val="00B4325B"/>
    <w:pPr>
      <w:tabs>
        <w:tab w:val="center" w:pos="4536"/>
        <w:tab w:val="right" w:pos="9072"/>
      </w:tabs>
    </w:pPr>
  </w:style>
  <w:style w:type="character" w:customStyle="1" w:styleId="En-tteCar">
    <w:name w:val="En-tête Car"/>
    <w:basedOn w:val="Policepardfaut"/>
    <w:link w:val="En-tte"/>
    <w:uiPriority w:val="99"/>
    <w:semiHidden/>
    <w:rsid w:val="00B4325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4325B"/>
    <w:pPr>
      <w:tabs>
        <w:tab w:val="center" w:pos="4536"/>
        <w:tab w:val="right" w:pos="9072"/>
      </w:tabs>
    </w:pPr>
  </w:style>
  <w:style w:type="character" w:customStyle="1" w:styleId="PieddepageCar">
    <w:name w:val="Pied de page Car"/>
    <w:basedOn w:val="Policepardfaut"/>
    <w:link w:val="Pieddepage"/>
    <w:uiPriority w:val="99"/>
    <w:rsid w:val="00B4325B"/>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5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B4325B"/>
    <w:rPr>
      <w:sz w:val="20"/>
      <w:szCs w:val="20"/>
    </w:rPr>
  </w:style>
  <w:style w:type="character" w:customStyle="1" w:styleId="NotedebasdepageCar">
    <w:name w:val="Note de bas de page Car"/>
    <w:basedOn w:val="Policepardfaut"/>
    <w:link w:val="Notedebasdepage"/>
    <w:uiPriority w:val="99"/>
    <w:semiHidden/>
    <w:rsid w:val="00B4325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B4325B"/>
    <w:rPr>
      <w:rFonts w:cs="Times New Roman"/>
      <w:vertAlign w:val="superscript"/>
    </w:rPr>
  </w:style>
  <w:style w:type="paragraph" w:styleId="En-tte">
    <w:name w:val="header"/>
    <w:basedOn w:val="Normal"/>
    <w:link w:val="En-tteCar"/>
    <w:uiPriority w:val="99"/>
    <w:semiHidden/>
    <w:unhideWhenUsed/>
    <w:rsid w:val="00B4325B"/>
    <w:pPr>
      <w:tabs>
        <w:tab w:val="center" w:pos="4536"/>
        <w:tab w:val="right" w:pos="9072"/>
      </w:tabs>
    </w:pPr>
  </w:style>
  <w:style w:type="character" w:customStyle="1" w:styleId="En-tteCar">
    <w:name w:val="En-tête Car"/>
    <w:basedOn w:val="Policepardfaut"/>
    <w:link w:val="En-tte"/>
    <w:uiPriority w:val="99"/>
    <w:semiHidden/>
    <w:rsid w:val="00B4325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4325B"/>
    <w:pPr>
      <w:tabs>
        <w:tab w:val="center" w:pos="4536"/>
        <w:tab w:val="right" w:pos="9072"/>
      </w:tabs>
    </w:pPr>
  </w:style>
  <w:style w:type="character" w:customStyle="1" w:styleId="PieddepageCar">
    <w:name w:val="Pied de page Car"/>
    <w:basedOn w:val="Policepardfaut"/>
    <w:link w:val="Pieddepage"/>
    <w:uiPriority w:val="99"/>
    <w:rsid w:val="00B4325B"/>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B400-602E-44B9-8A1B-E8D2649C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XtremFujitsUser</dc:creator>
  <cp:lastModifiedBy>larbi</cp:lastModifiedBy>
  <cp:revision>2</cp:revision>
  <dcterms:created xsi:type="dcterms:W3CDTF">2020-03-31T18:07:00Z</dcterms:created>
  <dcterms:modified xsi:type="dcterms:W3CDTF">2020-03-31T18:07:00Z</dcterms:modified>
</cp:coreProperties>
</file>