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عنوان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الوحدة: التعليم الأساسية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1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مدخل إلى وسائل الإعلام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والاتصال</w:t>
      </w:r>
      <w:proofErr w:type="gramEnd"/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1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يهدف إلى التعرف على أوليات علوم الإعلام والاتصال، وعلى أنواع الإعلام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وتاريخه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أ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ن يكون الطالب على اطلاع ولو جزئي بالمضمون العام للموضوع الخاص بالإعلام والاتصال.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0E777F">
      <w:pPr>
        <w:numPr>
          <w:ilvl w:val="0"/>
          <w:numId w:val="6"/>
        </w:numPr>
        <w:bidi/>
        <w:spacing w:line="276" w:lineRule="auto"/>
        <w:contextualSpacing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الظروف التاريخية المهيأة لظهور الصحافة في الغرب</w:t>
      </w:r>
    </w:p>
    <w:p w:rsidR="00D83CEB" w:rsidRPr="0078661B" w:rsidRDefault="00D83CEB" w:rsidP="000E777F">
      <w:pPr>
        <w:pStyle w:val="Paragraphedeliste"/>
        <w:numPr>
          <w:ilvl w:val="0"/>
          <w:numId w:val="4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ظهور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الطباعة.</w:t>
      </w:r>
    </w:p>
    <w:p w:rsidR="00D83CEB" w:rsidRPr="0078661B" w:rsidRDefault="00D83CEB" w:rsidP="000E777F">
      <w:pPr>
        <w:pStyle w:val="Paragraphedeliste"/>
        <w:numPr>
          <w:ilvl w:val="0"/>
          <w:numId w:val="4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الأشكال الأولى للصحيفة الدورية. </w:t>
      </w:r>
    </w:p>
    <w:p w:rsidR="00D83CEB" w:rsidRPr="0078661B" w:rsidRDefault="00D83CEB" w:rsidP="000E777F">
      <w:pPr>
        <w:pStyle w:val="Paragraphedeliste"/>
        <w:numPr>
          <w:ilvl w:val="0"/>
          <w:numId w:val="4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تطور الفكر والحريات (القرن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الثامن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عشر)</w:t>
      </w:r>
    </w:p>
    <w:p w:rsidR="00D83CEB" w:rsidRPr="0078661B" w:rsidRDefault="00D83CEB" w:rsidP="000E777F">
      <w:pPr>
        <w:pStyle w:val="Paragraphedeliste"/>
        <w:numPr>
          <w:ilvl w:val="0"/>
          <w:numId w:val="4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ظهور صحافة الرأي في أوروبا.</w:t>
      </w:r>
    </w:p>
    <w:p w:rsidR="00D83CEB" w:rsidRPr="0078661B" w:rsidRDefault="00D83CEB" w:rsidP="000E777F">
      <w:pPr>
        <w:pStyle w:val="Paragraphedeliste"/>
        <w:numPr>
          <w:ilvl w:val="0"/>
          <w:numId w:val="4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الثورة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الفرنسية وتأثيراتها على نمو الصحافة.</w:t>
      </w:r>
    </w:p>
    <w:p w:rsidR="00D83CEB" w:rsidRPr="0078661B" w:rsidRDefault="00D83CEB" w:rsidP="000E777F">
      <w:pPr>
        <w:pStyle w:val="Paragraphedeliste"/>
        <w:numPr>
          <w:ilvl w:val="0"/>
          <w:numId w:val="5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تاريخ الصحافة المكتوبة في البلدان الغربية (أوروبا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وأمريكا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).</w:t>
      </w:r>
    </w:p>
    <w:p w:rsidR="00D83CEB" w:rsidRPr="0078661B" w:rsidRDefault="00D83CEB" w:rsidP="00D83CEB">
      <w:pPr>
        <w:pStyle w:val="Paragraphedeliste"/>
        <w:bidi/>
        <w:spacing w:line="276" w:lineRule="auto"/>
        <w:ind w:left="1440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*- العصر الذهبي للصحافة المكتوبة (القرن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التاسع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عشر).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الصحف الدورية.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ظهور وتطور وكالات الأنباء.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تعريف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بأهم وكالات الأنباء العالمية.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التصنيع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الصحفي.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الصحافة والسلطة السياسية في الغرب.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التوزيع الواسع للصحافة.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ظاهرة الإعلام كخدمة عامة.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تكوين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وتطور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المهنة الصحفية.</w:t>
      </w:r>
    </w:p>
    <w:p w:rsidR="00D83CEB" w:rsidRPr="0078661B" w:rsidRDefault="00D83CEB" w:rsidP="000E777F">
      <w:pPr>
        <w:pStyle w:val="Paragraphedeliste"/>
        <w:numPr>
          <w:ilvl w:val="0"/>
          <w:numId w:val="28"/>
        </w:numPr>
        <w:bidi/>
        <w:spacing w:line="276" w:lineRule="auto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النفوذ الصحفي (السلطة الرابعة).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 xml:space="preserve">**-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Style w:val="apple-converted-space"/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Calibri" w:hAnsi="Calibri" w:cs="Simplified Arabic"/>
          <w:sz w:val="28"/>
          <w:szCs w:val="28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*-المراجع: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 محمد عبد الملك المتوكل،  مدخل إلى الإعلام والرأي العام، القاهرة: مكتبة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الانجلوساكسونية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، 1986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-إسماعيل 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على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سعد، الرأي العام بين القوة والإيديولوجية،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الإسكندرية: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دار المعرفة الجامعية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-عبد اللطيف حمزة، 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الرأي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العام والدعاية، القاهرة: دار الفكر العربي، 1984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-جيهان احمد رشتي، الدعاية واستخدامات الراديو في الحرب النفسية، القاهرة : دار الفكر، 1985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-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سمير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محمد حسين، الإعلام والاتصال بالجماهير والرأي العام، القاهرة: عالم الكتب، 1993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val="fr-CA"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-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سمير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محمد حسين، الرأي العام الأسس النظرية والجوانب المنهجية، القاهرة عالم الكتب، 1999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صالح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سليمان سالم، " مفهوم حرية الصحافة: دراسة مقارنة بين جمهورية مصر العربية والمملكة المتحدة في فترة من 1945-1985 " رسالة دكتوراه جامعة القاهرة، كلية الإعلام، قسم الصحافة</w:t>
      </w:r>
      <w:r w:rsidRPr="0078661B">
        <w:rPr>
          <w:rFonts w:ascii="Simplified Arabic" w:eastAsia="Calibri" w:hAnsi="Simplified Arabic" w:cs="Simplified Arabic" w:hint="cs"/>
          <w:b/>
          <w:sz w:val="28"/>
          <w:szCs w:val="28"/>
          <w:rtl/>
          <w:lang w:eastAsia="en-US" w:bidi="ar-DZ"/>
        </w:rPr>
        <w:t>،</w:t>
      </w: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1991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 أحمد رشتي جيهان، الأسس العلمية لنظريات الإعلام، دار الفكر العربي، القاهرة، دون تاريخ.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السيد </w:t>
      </w:r>
      <w:proofErr w:type="spell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فهميمحمد</w:t>
      </w:r>
      <w:proofErr w:type="spell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، تكنولوجيا الاتصال في الخدمة الاجتماعية، دار المعرفة الجامعية، مصر، 1995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العبد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عاطف عدلي، الاتصال والرأي العام، دار الفكر العربي، القاهرة، 1993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-أحمد حماد محمود، الإعلام والدعوة بين التكامل والتضاد، دار السعادة للطباعة، دون مكن النشر، 1994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>-النعيمي حازم، الحرية والصحافة في لبنان، العربي للنشر والتوزيع، القاهرة، 1989</w:t>
      </w: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>-</w:t>
      </w:r>
      <w:proofErr w:type="spell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>الطعيمات</w:t>
      </w:r>
      <w:proofErr w:type="spell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 xml:space="preserve"> هاني سليمان، حقوق الإنسان وحرياته، الأساسية، دار الشروق للنشر والتوزيع، عمان- الأردن، 2003.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 أبو عرجة تيسير، دراسات في الصحافة والإعلام، دار مجدلاوي للنشر والتوزيع، عمان، 2000.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</w:t>
      </w:r>
      <w:proofErr w:type="spell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إحدادن</w:t>
      </w:r>
      <w:proofErr w:type="spell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زهير، مدخل لعلوم الإعلام والاتصال، المؤسسة الوطنية للكتاب، ديوان المطبوعات الجامع</w:t>
      </w:r>
      <w:r w:rsidRPr="0078661B">
        <w:rPr>
          <w:rFonts w:ascii="Simplified Arabic" w:eastAsia="Calibri" w:hAnsi="Simplified Arabic" w:cs="Simplified Arabic" w:hint="cs"/>
          <w:b/>
          <w:sz w:val="28"/>
          <w:szCs w:val="28"/>
          <w:rtl/>
          <w:lang w:eastAsia="en-US" w:bidi="ar-DZ"/>
        </w:rPr>
        <w:t>ية</w:t>
      </w: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، الجزائر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-أبو عرقوب ا براهيم، الاتصال الإنساني ودوره في التفاعل الاجتماعي، دار مجدلاوي، الأردن، 1993.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>بدر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 xml:space="preserve"> أحمد وغريب عبده، </w:t>
      </w: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الاتصال بالجماهير: بين الإعلام والتطويع والتنمية، دار قباء للنشر والطباعة والتوزيع،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حسن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حمدي، مقدمة في دراسة وسائل وأساليب الاتصال، دار الفكر العربي، القاهرة، 1987،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-حسن إسماعيل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محمود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، مبادئ علم الاتصال ونظريات التأثير، الدار العالمية، الكويت، 2003،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حمزة عبد اللطيف،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الإعلام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والرعاية، دار الفكر العربي</w:t>
      </w:r>
      <w:r w:rsidRPr="0078661B">
        <w:rPr>
          <w:rFonts w:ascii="Simplified Arabic" w:eastAsia="Calibri" w:hAnsi="Simplified Arabic" w:cs="Simplified Arabic" w:hint="cs"/>
          <w:b/>
          <w:sz w:val="28"/>
          <w:szCs w:val="28"/>
          <w:rtl/>
          <w:lang w:eastAsia="en-US" w:bidi="ar-DZ"/>
        </w:rPr>
        <w:t>،</w:t>
      </w: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القاهرة، 1984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-احمد عادل راشد،  الاعلان، دار النهضة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العربية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بيروت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، 1981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lastRenderedPageBreak/>
        <w:t xml:space="preserve">-رائد العطار،  إخراج الإعلان الصحفي، العربي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للنشر</w:t>
      </w:r>
      <w:proofErr w:type="gramStart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القاهرة</w:t>
      </w:r>
      <w:proofErr w:type="spellEnd"/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، 2002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-طاهر محسن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الغالبي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، احمد شاكر العسكري،  الاعلان، دار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وائل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عمان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، 2003.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-جيرار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لانيو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، 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سوسيولوجيا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الاعلان، تعريب خليل احمد خليل، منشورات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عويدات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بيروت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، 1996.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-احمد محمد المصري، الاعلان، مؤسسة شباب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الجامعةالاسكندرية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، 1996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i/>
          <w:iCs/>
          <w:sz w:val="28"/>
          <w:szCs w:val="28"/>
          <w:u w:val="single"/>
          <w:rtl/>
          <w:lang w:bidi="ar-DZ"/>
        </w:rPr>
      </w:pPr>
      <w:r w:rsidRPr="0078661B">
        <w:rPr>
          <w:rFonts w:ascii="Simplified Arabic" w:hAnsi="Simplified Arabic" w:cs="Simplified Arabic" w:hint="cs"/>
          <w:bCs/>
          <w:i/>
          <w:iCs/>
          <w:sz w:val="28"/>
          <w:szCs w:val="28"/>
          <w:u w:val="single"/>
          <w:rtl/>
          <w:lang w:bidi="ar-DZ"/>
        </w:rPr>
        <w:t>المراجع الاجنبية</w:t>
      </w:r>
    </w:p>
    <w:p w:rsidR="00D83CEB" w:rsidRPr="00954679" w:rsidRDefault="00D83CEB" w:rsidP="00D83CEB">
      <w:pPr>
        <w:contextualSpacing/>
        <w:jc w:val="lowKashida"/>
        <w:rPr>
          <w:bCs/>
          <w:sz w:val="28"/>
          <w:szCs w:val="28"/>
          <w:lang w:val="fr-CA" w:bidi="ar-DZ"/>
        </w:rPr>
      </w:pPr>
      <w:r w:rsidRPr="00954679">
        <w:rPr>
          <w:bCs/>
          <w:sz w:val="28"/>
          <w:szCs w:val="28"/>
          <w:lang w:val="fr-CA" w:bidi="ar-DZ"/>
        </w:rPr>
        <w:t xml:space="preserve">-Jean .Noël KAPFERER. </w:t>
      </w:r>
      <w:proofErr w:type="spellStart"/>
      <w:r w:rsidRPr="00954679">
        <w:rPr>
          <w:bCs/>
          <w:sz w:val="28"/>
          <w:szCs w:val="28"/>
          <w:lang w:val="fr-CA" w:bidi="ar-DZ"/>
        </w:rPr>
        <w:t>Leschemins</w:t>
      </w:r>
      <w:proofErr w:type="spellEnd"/>
      <w:r w:rsidRPr="00954679">
        <w:rPr>
          <w:bCs/>
          <w:sz w:val="28"/>
          <w:szCs w:val="28"/>
          <w:lang w:val="fr-CA" w:bidi="ar-DZ"/>
        </w:rPr>
        <w:t xml:space="preserve"> de persuasion publicitaire. Dans la communication </w:t>
      </w:r>
      <w:proofErr w:type="gramStart"/>
      <w:r w:rsidRPr="00954679">
        <w:rPr>
          <w:bCs/>
          <w:sz w:val="28"/>
          <w:szCs w:val="28"/>
          <w:lang w:val="fr-CA" w:bidi="ar-DZ"/>
        </w:rPr>
        <w:t>:état</w:t>
      </w:r>
      <w:proofErr w:type="gramEnd"/>
      <w:r w:rsidRPr="00954679">
        <w:rPr>
          <w:bCs/>
          <w:sz w:val="28"/>
          <w:szCs w:val="28"/>
          <w:lang w:val="fr-CA" w:bidi="ar-DZ"/>
        </w:rPr>
        <w:t xml:space="preserve"> des savoirs ouvrage collective sous la direction de </w:t>
      </w:r>
      <w:proofErr w:type="spellStart"/>
      <w:r w:rsidRPr="00954679">
        <w:rPr>
          <w:bCs/>
          <w:sz w:val="28"/>
          <w:szCs w:val="28"/>
          <w:lang w:val="fr-CA" w:bidi="ar-DZ"/>
        </w:rPr>
        <w:t>PhillipCABIN</w:t>
      </w:r>
      <w:proofErr w:type="spellEnd"/>
      <w:r w:rsidRPr="00954679">
        <w:rPr>
          <w:bCs/>
          <w:sz w:val="28"/>
          <w:szCs w:val="28"/>
          <w:lang w:val="fr-CA" w:bidi="ar-DZ"/>
        </w:rPr>
        <w:t>. Paris, édition sciences humaines.1998</w:t>
      </w:r>
    </w:p>
    <w:p w:rsidR="00D83CEB" w:rsidRPr="00954679" w:rsidRDefault="00D83CEB" w:rsidP="00D83CEB">
      <w:pPr>
        <w:contextualSpacing/>
        <w:jc w:val="lowKashida"/>
        <w:rPr>
          <w:bCs/>
          <w:sz w:val="28"/>
          <w:szCs w:val="28"/>
          <w:rtl/>
          <w:lang w:val="fr-CA" w:bidi="ar-DZ"/>
        </w:rPr>
      </w:pPr>
      <w:r w:rsidRPr="00954679">
        <w:rPr>
          <w:bCs/>
          <w:sz w:val="28"/>
          <w:szCs w:val="28"/>
          <w:lang w:val="fr-CA" w:bidi="ar-DZ"/>
        </w:rPr>
        <w:t xml:space="preserve">-Armand </w:t>
      </w:r>
      <w:proofErr w:type="spellStart"/>
      <w:r w:rsidRPr="00954679">
        <w:rPr>
          <w:bCs/>
          <w:sz w:val="28"/>
          <w:szCs w:val="28"/>
          <w:lang w:val="fr-CA" w:bidi="ar-DZ"/>
        </w:rPr>
        <w:t>MATTELART.l'invention</w:t>
      </w:r>
      <w:proofErr w:type="spellEnd"/>
      <w:r w:rsidRPr="00954679">
        <w:rPr>
          <w:bCs/>
          <w:sz w:val="28"/>
          <w:szCs w:val="28"/>
          <w:lang w:val="fr-CA" w:bidi="ar-DZ"/>
        </w:rPr>
        <w:t xml:space="preserve"> de la communication .Alger: casbah édition</w:t>
      </w:r>
      <w:r w:rsidRPr="00954679">
        <w:rPr>
          <w:bCs/>
          <w:sz w:val="28"/>
          <w:szCs w:val="28"/>
          <w:lang w:bidi="ar-DZ"/>
        </w:rPr>
        <w:t>,</w:t>
      </w:r>
      <w:r w:rsidRPr="00954679">
        <w:rPr>
          <w:bCs/>
          <w:sz w:val="28"/>
          <w:szCs w:val="28"/>
          <w:lang w:val="fr-CA" w:bidi="ar-DZ"/>
        </w:rPr>
        <w:t xml:space="preserve"> 2004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Default="00D83CEB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الأساسية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1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مدخل إلى </w:t>
      </w:r>
      <w:proofErr w:type="spell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الببيليوغرافيا</w:t>
      </w:r>
      <w:proofErr w:type="spell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1701" w:hanging="170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التعريف بالمصادر المعلومات الأساسية في العلوم الإنسانية وطرق استعمالها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وكذلك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التطورات التي عرفته</w:t>
      </w:r>
    </w:p>
    <w:p w:rsidR="00D83CEB" w:rsidRPr="0078661B" w:rsidRDefault="00D83CEB" w:rsidP="00D83CEB">
      <w:pPr>
        <w:bidi/>
        <w:ind w:left="1701" w:hanging="170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هذه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المصادر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في مختلف فروعها.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pStyle w:val="Paragraphedeliste"/>
        <w:tabs>
          <w:tab w:val="right" w:pos="1984"/>
        </w:tabs>
        <w:bidi/>
        <w:ind w:left="0"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توضيح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للطالب بأن العدد الكبير للفهارس، وبنوك وقواعد المعلومات في شتى العلوم يجعل إمكانية السيطرة عليها وتغطيتها جميعا ضرب من المستحيل.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0E777F">
      <w:pPr>
        <w:numPr>
          <w:ilvl w:val="0"/>
          <w:numId w:val="8"/>
        </w:numPr>
        <w:bidi/>
        <w:spacing w:line="276" w:lineRule="auto"/>
        <w:contextualSpacing/>
        <w:jc w:val="lowKashida"/>
        <w:rPr>
          <w:rFonts w:asciiTheme="minorBidi" w:eastAsia="Calibri" w:hAnsiTheme="minorBidi" w:cstheme="minorBidi"/>
          <w:sz w:val="28"/>
          <w:szCs w:val="28"/>
          <w:lang w:eastAsia="en-US"/>
        </w:rPr>
      </w:pPr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 xml:space="preserve"> نظم المعلومات البيبليوغرافية وتقنياتها </w:t>
      </w:r>
    </w:p>
    <w:p w:rsidR="00D83CEB" w:rsidRPr="0078661B" w:rsidRDefault="00D83CEB" w:rsidP="00D83CEB">
      <w:pPr>
        <w:bidi/>
        <w:spacing w:line="276" w:lineRule="auto"/>
        <w:ind w:left="1558"/>
        <w:contextualSpacing/>
        <w:jc w:val="lowKashida"/>
        <w:rPr>
          <w:rFonts w:asciiTheme="minorBidi" w:hAnsiTheme="minorBidi" w:cstheme="minorBidi"/>
          <w:sz w:val="28"/>
          <w:szCs w:val="28"/>
          <w:rtl/>
        </w:rPr>
      </w:pPr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 xml:space="preserve">   -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</w:rPr>
        <w:t>الوصف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</w:rPr>
        <w:t xml:space="preserve"> المقنن الأوعية المطبوعة </w:t>
      </w:r>
    </w:p>
    <w:p w:rsidR="00D83CEB" w:rsidRPr="0078661B" w:rsidRDefault="00D83CEB" w:rsidP="000E777F">
      <w:pPr>
        <w:pStyle w:val="Paragraphedeliste"/>
        <w:numPr>
          <w:ilvl w:val="0"/>
          <w:numId w:val="1"/>
        </w:numPr>
        <w:tabs>
          <w:tab w:val="right" w:pos="1984"/>
        </w:tabs>
        <w:bidi/>
        <w:spacing w:line="276" w:lineRule="auto"/>
        <w:ind w:firstLine="839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المنوغرافيات</w:t>
      </w:r>
      <w:proofErr w:type="spellEnd"/>
    </w:p>
    <w:p w:rsidR="00D83CEB" w:rsidRPr="0078661B" w:rsidRDefault="00D83CEB" w:rsidP="000E777F">
      <w:pPr>
        <w:pStyle w:val="Paragraphedeliste"/>
        <w:numPr>
          <w:ilvl w:val="0"/>
          <w:numId w:val="1"/>
        </w:numPr>
        <w:tabs>
          <w:tab w:val="right" w:pos="1984"/>
        </w:tabs>
        <w:bidi/>
        <w:spacing w:line="276" w:lineRule="auto"/>
        <w:ind w:firstLine="839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النبذة التاريخية </w:t>
      </w:r>
    </w:p>
    <w:p w:rsidR="00D83CEB" w:rsidRPr="0078661B" w:rsidRDefault="00D83CEB" w:rsidP="000E777F">
      <w:pPr>
        <w:pStyle w:val="Paragraphedeliste"/>
        <w:numPr>
          <w:ilvl w:val="0"/>
          <w:numId w:val="1"/>
        </w:numPr>
        <w:tabs>
          <w:tab w:val="right" w:pos="1984"/>
        </w:tabs>
        <w:bidi/>
        <w:spacing w:line="276" w:lineRule="auto"/>
        <w:ind w:firstLine="839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معرفة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حقول الفهرسة</w:t>
      </w:r>
    </w:p>
    <w:p w:rsidR="00D83CEB" w:rsidRPr="0078661B" w:rsidRDefault="00D83CEB" w:rsidP="000E777F">
      <w:pPr>
        <w:pStyle w:val="Paragraphedeliste"/>
        <w:numPr>
          <w:ilvl w:val="0"/>
          <w:numId w:val="1"/>
        </w:numPr>
        <w:tabs>
          <w:tab w:val="right" w:pos="1984"/>
        </w:tabs>
        <w:bidi/>
        <w:spacing w:line="276" w:lineRule="auto"/>
        <w:ind w:firstLine="839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الخصوصية بين اللغات</w:t>
      </w:r>
    </w:p>
    <w:p w:rsidR="00D83CEB" w:rsidRPr="0078661B" w:rsidRDefault="00D83CEB" w:rsidP="000E777F">
      <w:pPr>
        <w:pStyle w:val="Paragraphedeliste"/>
        <w:numPr>
          <w:ilvl w:val="0"/>
          <w:numId w:val="1"/>
        </w:numPr>
        <w:tabs>
          <w:tab w:val="right" w:pos="1984"/>
        </w:tabs>
        <w:bidi/>
        <w:spacing w:line="276" w:lineRule="auto"/>
        <w:ind w:firstLine="839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المداخل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بالمؤلف </w:t>
      </w:r>
    </w:p>
    <w:p w:rsidR="00D83CEB" w:rsidRPr="0078661B" w:rsidRDefault="00D83CEB" w:rsidP="000E777F">
      <w:pPr>
        <w:pStyle w:val="Paragraphedeliste"/>
        <w:numPr>
          <w:ilvl w:val="0"/>
          <w:numId w:val="1"/>
        </w:numPr>
        <w:tabs>
          <w:tab w:val="right" w:pos="1984"/>
        </w:tabs>
        <w:bidi/>
        <w:spacing w:line="276" w:lineRule="auto"/>
        <w:ind w:firstLine="839"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المداخل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بالعنوان</w:t>
      </w:r>
    </w:p>
    <w:p w:rsidR="00D83CEB" w:rsidRPr="0078661B" w:rsidRDefault="00D83CEB" w:rsidP="000E777F">
      <w:pPr>
        <w:pStyle w:val="Paragraphedeliste"/>
        <w:numPr>
          <w:ilvl w:val="0"/>
          <w:numId w:val="1"/>
        </w:numPr>
        <w:tabs>
          <w:tab w:val="right" w:pos="1984"/>
        </w:tabs>
        <w:bidi/>
        <w:spacing w:line="276" w:lineRule="auto"/>
        <w:ind w:firstLine="839"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المداخل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بالمواضيع.</w:t>
      </w:r>
    </w:p>
    <w:p w:rsidR="00D83CEB" w:rsidRPr="0078661B" w:rsidRDefault="00D83CEB" w:rsidP="000E777F">
      <w:pPr>
        <w:numPr>
          <w:ilvl w:val="0"/>
          <w:numId w:val="8"/>
        </w:numPr>
        <w:bidi/>
        <w:spacing w:line="276" w:lineRule="auto"/>
        <w:contextualSpacing/>
        <w:jc w:val="lowKashida"/>
        <w:rPr>
          <w:rFonts w:asciiTheme="minorBidi" w:eastAsia="Calibri" w:hAnsiTheme="minorBidi" w:cstheme="minorBidi"/>
          <w:sz w:val="28"/>
          <w:szCs w:val="28"/>
          <w:rtl/>
          <w:lang w:eastAsia="en-US"/>
        </w:rPr>
      </w:pPr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 xml:space="preserve"> </w:t>
      </w:r>
      <w:proofErr w:type="gramStart"/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>مفاهيم</w:t>
      </w:r>
      <w:proofErr w:type="gramEnd"/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 xml:space="preserve"> مصادر المعلومات</w:t>
      </w:r>
    </w:p>
    <w:p w:rsidR="00D83CEB" w:rsidRPr="0078661B" w:rsidRDefault="00D83CEB" w:rsidP="000E777F">
      <w:pPr>
        <w:numPr>
          <w:ilvl w:val="0"/>
          <w:numId w:val="8"/>
        </w:numPr>
        <w:bidi/>
        <w:spacing w:line="276" w:lineRule="auto"/>
        <w:contextualSpacing/>
        <w:jc w:val="lowKashida"/>
        <w:rPr>
          <w:rFonts w:asciiTheme="minorBidi" w:eastAsia="Calibri" w:hAnsiTheme="minorBidi" w:cstheme="minorBidi"/>
          <w:sz w:val="28"/>
          <w:szCs w:val="28"/>
          <w:lang w:eastAsia="en-US"/>
        </w:rPr>
      </w:pPr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 xml:space="preserve"> تطور </w:t>
      </w:r>
      <w:proofErr w:type="gramStart"/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>مصادر</w:t>
      </w:r>
      <w:proofErr w:type="gramEnd"/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 xml:space="preserve"> المعلومات</w:t>
      </w:r>
    </w:p>
    <w:p w:rsidR="00D83CEB" w:rsidRPr="0078661B" w:rsidRDefault="00D83CEB" w:rsidP="000E777F">
      <w:pPr>
        <w:numPr>
          <w:ilvl w:val="0"/>
          <w:numId w:val="8"/>
        </w:numPr>
        <w:bidi/>
        <w:spacing w:line="276" w:lineRule="auto"/>
        <w:contextualSpacing/>
        <w:jc w:val="lowKashida"/>
        <w:rPr>
          <w:rFonts w:asciiTheme="minorBidi" w:eastAsia="Calibri" w:hAnsiTheme="minorBidi" w:cstheme="minorBidi"/>
          <w:sz w:val="28"/>
          <w:szCs w:val="28"/>
          <w:lang w:eastAsia="en-US"/>
        </w:rPr>
      </w:pPr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 xml:space="preserve"> تقنيات البحث البيبليوغرافي</w:t>
      </w:r>
    </w:p>
    <w:p w:rsidR="00D83CEB" w:rsidRPr="0078661B" w:rsidRDefault="00D83CEB" w:rsidP="000E777F">
      <w:pPr>
        <w:numPr>
          <w:ilvl w:val="0"/>
          <w:numId w:val="8"/>
        </w:numPr>
        <w:bidi/>
        <w:spacing w:line="276" w:lineRule="auto"/>
        <w:contextualSpacing/>
        <w:jc w:val="lowKashida"/>
        <w:rPr>
          <w:rFonts w:asciiTheme="minorBidi" w:eastAsia="Calibri" w:hAnsiTheme="minorBidi" w:cstheme="minorBidi"/>
          <w:sz w:val="28"/>
          <w:szCs w:val="28"/>
          <w:lang w:eastAsia="en-US"/>
        </w:rPr>
      </w:pPr>
      <w:r w:rsidRPr="0078661B">
        <w:rPr>
          <w:rFonts w:asciiTheme="minorBidi" w:eastAsia="Calibri" w:hAnsiTheme="minorBidi" w:cstheme="minorBidi"/>
          <w:sz w:val="28"/>
          <w:szCs w:val="28"/>
          <w:rtl/>
          <w:lang w:eastAsia="en-US"/>
        </w:rPr>
        <w:t xml:space="preserve"> توجهات وأفاق</w:t>
      </w:r>
      <w:r w:rsidRPr="0078661B">
        <w:rPr>
          <w:rFonts w:asciiTheme="minorBidi" w:eastAsia="Calibri" w:hAnsiTheme="minorBidi" w:cstheme="minorBidi" w:hint="cs"/>
          <w:sz w:val="28"/>
          <w:szCs w:val="28"/>
          <w:rtl/>
          <w:lang w:eastAsia="en-US"/>
        </w:rPr>
        <w:t>.</w:t>
      </w:r>
    </w:p>
    <w:p w:rsidR="00D83CEB" w:rsidRPr="0078661B" w:rsidRDefault="00D83CEB" w:rsidP="00D83CEB">
      <w:pPr>
        <w:bidi/>
        <w:spacing w:line="276" w:lineRule="auto"/>
        <w:ind w:left="720"/>
        <w:contextualSpacing/>
        <w:jc w:val="lowKashida"/>
        <w:rPr>
          <w:rFonts w:asciiTheme="minorBidi" w:eastAsia="Calibri" w:hAnsiTheme="minorBidi" w:cstheme="minorBidi"/>
          <w:sz w:val="28"/>
          <w:szCs w:val="28"/>
          <w:rtl/>
          <w:lang w:eastAsia="en-US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lastRenderedPageBreak/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**- ا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رولي، جنيفر، تر. عبد الرحمان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العكرش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أسس تقنية المعلومات.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د.م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د.ن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1993.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نيكولاس،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نيجروبونت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تر. شاهين، ابراهيم. التكنولوجيا الرقمية: ثورة جديدة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في نظم الحاس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بات والاتصالات 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الأهرام، 2002.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الصوينع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إي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مان. الق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رص المدمج في المكتبات قضايا إدارية. السعودية: مكتبة الملك فهد، 1996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خشبة، محمد السعيد . المعالجة الإلكترونية للمعلومات. القاهرة:  [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د.ن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]،  1992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نور الدين،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صلاح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الدين. المعلوماتية . سوريا : وزارة الثقافة، 2000.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يونس، إبراهيم عبد الفتاح. المكتبات الشاملة في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تكنولوجياالتعليم.القاهرة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: دار قباء، 2001.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الخوري، هاني شحادة . تكنولوجيا المعلومات على أعتاب القرن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الواحد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والعشرين. دمشق: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الرضا، 1998.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تكنولوجيا المعلومات في المكتبات ومراكز المعلومات العربية بين الواقع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والمستقبل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الهادي،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محمدمحمد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تكنولوجيا المعلومات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وتطبيقها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القاهرة:  دار الشروق، 1989.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بدر،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أنور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أحمد.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المعلومات وأساسيات استرجاع المعلومات. القاهرة: دار الثقافة العلمية، 2003.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علم الدين،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محمود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المعلومات وصناعة الاتصال الجماهيري.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العربي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1990.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كيلش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فرانك، تر. زكريا، حسام الدين. ثورة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الأنفوميديا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ثورة المعلومات وكيف تغير تكنولوجيا المعلومات حياتنا. الكويت: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عالم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المعرفة، 2000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العبيد،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منصور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الانترنت استثمار المستقبل. الرياض: مكتبة الملك فهد، 1996.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سيد حسين،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فاروق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الانترنت: الشبكة العالمية للمعلومات.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مكتبة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الأسرة، 2003.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فتحي،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الإنترنت شبكة العجائب. القاهرة: دار اللطائف، 2003.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شقرا،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أبو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راجي.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دليل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استعمال الانترنت لغير المتخصصين. بيروت: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المؤسسة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الجامعية، 1997.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أحمد، عبد الله. الإنترنيت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والأنترانات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وتصميم المواقع. دمشق: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الرضا، 1998.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شاهين،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بهاء .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الإنترنت والعولمة. الإسكندرية: عالم الكتب، 1999.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غولدتشيرل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تر. بوعزة عبد المجيد. البحث الذكي في شبكة الانترنت: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أدوات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وتقنيات للحصول على أفضل النتائج. الرياض: مكتبة الملك فهد، 2001.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خير بك،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رضا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البحث عن المعلومات في الإنترنت . [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د.م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]: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سلسة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الرضا. 1999.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بيل جيتس، تر. عبد السلام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رضوان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المعلوماتية بعد الإنترنت. الكويت: سلسة عالم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المعرفة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1998.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حبلي،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أنيس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الوب لرجال الأعمال: إنشاء المواقع والتجارة الإلكترونية. بيروت: دار الراتب، 2000.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قبيعة، محمد أحمد.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تطبيقات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الإنترنت: مشروع كامل ونماذج عملية. بيروت: دار الراتب، 2000.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ريان،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خدمات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الإنترنت.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مكتبة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الإسكندرية، 2000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خيربك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عمار. شبكات الإنترنت: بنيتها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الأساسية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وانعكاساتها على المؤسسات. القاهرة: دار الرضا، 2000.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عاشور،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السعيد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ثورة الإدارة العملية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والمعلوماتية .القاهرة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الدار العلمية،  1999.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الهجرسي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سعد محمد. الاتصالات وال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معلومات والتط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بيقات التكنولوجية . الاسكندرية: الثقافة العلمية، 2001.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فرانسوا، ليسلس. وسائل الاتصال المتعددة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الميلتيمديا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بيروت :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عويدات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للنشر. 2000.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حشمت، قاسم. التخطيط الاستراتيجي لخدمات المعلومات. مصر: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الإسكندرية، 1998.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الاتجاهات الحديثة في إدارة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وتنمية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مقتنيات المكتبات ومراكز المعلومات. ناريمان إسماعيل متولي.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داود، حسن الطاهر. جرائم أنظمة المعلومات. الرياض: مركز البحوث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والدراسات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2000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سالم، محمد صالح.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العصر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الرقمي.. وثورة المعلومات دراسة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نظم المعلومات وتحديث المجتمع. القاهرة: عين للدراسات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والبحوث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2002.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عباس،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طارق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محمود.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مجتمع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المعلومات الرقمي.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الأصيل، 2003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عبد الرزاق،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مصطفي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يونس. البحث بالاتصال المباشر: المبادئ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والتطبيقات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الأردن: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الدبلوماسي، 1994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صوفي، عبد اللطيف. المكتبات في مجتمع المعلومات. عين مليلة: دار الهدى، 2003.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شمو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علي محمد. الاتصال الدولي والتكنولوجيا الحديثة: الإنترنت، القمر الصوتي الرقمي، الملتميديا. الإسكندرية: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مكتبة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الإشعاع الفنية، 2002.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عبد الهادي،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فتحي. مقدمة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علم المعلومات. القاهرة: دار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غريب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للنشر، 1988.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شرف الدين، عبد التواب. المدخل إلى المكتبات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القاهرة: الدار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الدولية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للاستثمارات الثقافية، 2001 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صوفي، عبد اللطيف. المراجع الرقمية والخدمات المرجعية في المكتبات الجامعية. عين مليلة: 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دار الهد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ى، 2004.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صوفي، عبد اللطيف. دراسات في المكتبات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دمشق : دار الفكر المعاصر، 2001.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 xml:space="preserve">عبد الله العلي، أحمد. المدخل </w:t>
      </w:r>
      <w:proofErr w:type="gramStart"/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>إلى</w:t>
      </w:r>
      <w:proofErr w:type="gramEnd"/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 xml:space="preserve"> علم المكتبات والمعلومات. القاهرة: الدار </w:t>
      </w:r>
      <w:proofErr w:type="gramStart"/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>الدولية</w:t>
      </w:r>
      <w:proofErr w:type="gramEnd"/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 xml:space="preserve"> للاستثمارات الثقافية، 2002 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حشمت، قاسم. خدمات المعلومات: مقوماتها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وأشكالها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مكتبة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غريب، 1984. 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بدر، 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أحمد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التكامل المعرفي لعلم المكتبات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القاهرة: دار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غريب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 2002. 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أحمد همشري، عمر، مصطفى عليان، ربحي. أساسيات علم المكتبات والتوثيق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عمان: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مديرية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المكتبات والوثائق الوطنية، 1990.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عبد الحميد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زيتون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كمال. تكنولوجيا التعليم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عصر المعلومات والاتصالات. ط.2. القاهرة: عالم الكتب، 2004.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البنهاوي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أمين. إدارة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العاملين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المكتبات.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العربي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1984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الهوش، أبو بكر محمود. نظم وشبكات المعلومات. القاهرة: عصمي، 1996.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الصباغ،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عماد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نظم المعلومات: ماهيتها ومكوناتها. عمان: دار الثقافة، 2000.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الدوسري، فهد. أسس البحث المباشر في قواعد المعلومات. الرياض: مكتبة الملك فهد، 1991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روجر كينج، تر.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فهد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بن سلطان السلطان. الجامعة في عصر العولمة. الرياض: مكتبة الملك فهد، 2008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محفوظ،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سمير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أحمد.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تكنولوجيا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المعلومات ومكتبات الأطفال: على مشارف القرن 21. القاهرة: المكتبة الأنجلو مصرية، 2001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إسماعيل، فؤاد أحمد. إنشاء الشبكات: المبادئ الأساسية لاختصاصي المكتبات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. الرياض: مكتبة الملك فهد، 2000.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الهجرسي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سعد محمود. المكتبات وبنوك المعلومات في الإذاعة والمجلة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والمجمع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الإسكندرية: دار الثقافة العلمية، 2000. </w:t>
      </w:r>
    </w:p>
    <w:p w:rsidR="00D83CEB" w:rsidRPr="0078661B" w:rsidRDefault="00D83CEB" w:rsidP="000E777F">
      <w:pPr>
        <w:numPr>
          <w:ilvl w:val="0"/>
          <w:numId w:val="27"/>
        </w:numPr>
        <w:tabs>
          <w:tab w:val="clear" w:pos="720"/>
          <w:tab w:val="num" w:pos="-1"/>
          <w:tab w:val="right" w:pos="878"/>
          <w:tab w:val="right" w:pos="992"/>
        </w:tabs>
        <w:bidi/>
        <w:ind w:left="140" w:hanging="14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بدر،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أحمد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. التنظيم الوطني للمعلومات. جدة: دار المريخ، 1988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Default="00D83CEB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الأساسية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1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تاريخ الجزائر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المعاصر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1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Style w:val="apple-style-span"/>
          <w:rFonts w:ascii="Simplified Arabic" w:hAnsi="Simplified Arabic" w:cs="Simplified Arabic"/>
          <w:sz w:val="28"/>
          <w:szCs w:val="28"/>
          <w:rtl/>
        </w:rPr>
        <w:t xml:space="preserve">الإلمام بالإطار العام لتاريخ الجزائر من دخول الاحتلال الفرنسي إلى </w:t>
      </w:r>
      <w:proofErr w:type="gramStart"/>
      <w:r w:rsidRPr="0078661B">
        <w:rPr>
          <w:rStyle w:val="apple-style-span"/>
          <w:rFonts w:ascii="Simplified Arabic" w:hAnsi="Simplified Arabic" w:cs="Simplified Arabic"/>
          <w:sz w:val="28"/>
          <w:szCs w:val="28"/>
          <w:rtl/>
        </w:rPr>
        <w:t>1954</w:t>
      </w:r>
      <w:r w:rsidRPr="0078661B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على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الطالب أن يكون على دراية بإطار المقياس كونه تاريخا للوطن.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البرنامج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: 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الوضع العام في الجزائر قبيل الاحتلال.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الحملة الفرنسية على الجزائر1830.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ظهور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الزعامات الوطنية ودولة الأمير عبد القادر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مقاومة الأمير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عبد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القادر.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مقاومة أحمد باي.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الثورات الشعبية الأخرى خلال القرن التاسع عشر– المقراني- بوعمامة...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سياسة الجمهورية الفرنسية الثالثة في الجزائر.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أوضاع الجزائر 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ع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مطلع القرن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العشرين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إلى غاية 1919 –سياسيا- اقتصاديا-اجتماعيا.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حركة الأمير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خالد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دراسات الأحزاب السياسية والجمعيات الوطنية (1926ـ1939)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نجم شمال إفريقيا.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حزب الشعب.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جمعية العلماء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المسلمين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الجزائريين.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الحزب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الشيوعي الجزائري.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مشروع بلوم فيوليت.</w:t>
      </w:r>
    </w:p>
    <w:p w:rsidR="00D83CEB" w:rsidRPr="0078661B" w:rsidRDefault="00D83CEB" w:rsidP="000E777F">
      <w:pPr>
        <w:numPr>
          <w:ilvl w:val="0"/>
          <w:numId w:val="29"/>
        </w:numPr>
        <w:bidi/>
        <w:spacing w:line="276" w:lineRule="auto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>المؤتمر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الإسلامي.</w:t>
      </w:r>
    </w:p>
    <w:p w:rsidR="00D83CEB" w:rsidRPr="0078661B" w:rsidRDefault="00D83CEB" w:rsidP="00D83CEB">
      <w:pPr>
        <w:bidi/>
        <w:ind w:left="360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** 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B3539E" w:rsidRDefault="00D83CEB" w:rsidP="00D83CEB">
      <w:pPr>
        <w:bidi/>
        <w:jc w:val="left"/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  <w:rtl/>
        </w:rPr>
      </w:pP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  <w:lang w:bidi="ar-DZ"/>
        </w:rPr>
        <w:t>-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الإبراهيمي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،محمد</w:t>
      </w:r>
      <w:proofErr w:type="spellEnd"/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البشير، عيون البصائر، ط2، الشركة الوطنية للنشر و التوزيع، الجزائر 1971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ابن باديس، عبد الحميد : القانون الأساسي لجمعية العلماء المسلمين الجزائريين و مبادئها الإصلاحية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ابن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رويلة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، قدور، وشاح الكتائب وزينة الجيش المحمدي الغالب ويليه ديوان العسكري المحمدي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الملياني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، تقديم محمد بن عبد الكريم،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ش.و.ن.ت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، الجزائر 1968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أديب حرب ، التاريخ العسكري و الإداري للأمير عبد القادر 1808-1847،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جزءان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ش.و.ن.ت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، الجزائر ،1983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أديب ،مروة: الصحافة العربية نشأتها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وتطورها،دار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مكتبة الحياة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بيروت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إحدادن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،زهير : الصحافة المكتوبة في الجزائر ، ديوان المطبوعات الجامعية ، جامعة الجزائر.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باي ،أحمد: مذكرات أحمد باي و حمدان خوجة و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بوضربة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تقديم و تحقيق و ترجمة محمد العربي الزبيري ، ط2 الشركة الوطنية للنشر و التوزيع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البدوي ، أحمد فوزي : الأمير عبد القادر الجزائري ، دبلوم ، جامعة القاهرة ، معهد الدراسات الإفريقية 1964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بوعزة،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بوضرساية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: الحاج أحمد باي رجل دولة و مقاوم 1826- 1848 الجزائر 1993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بوحوش عمار : التاريخ السياسي للجزائر من البداية و لغاية 1962 ، دار الغرب الإسلامي ط1 ،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1997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بوعزيز يحي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:الأمير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عبد القادر رائد الكفاح الجزائري ، الجزائر 1964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بوعزيز يحي، مواقف العائلات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الأستقراطية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من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الباشاغا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المقراني ،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م.و.ك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، الجزائر ، 1994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بوعزيز 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يحي،كفاح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الجزائر من خلال الوثائق ، الجزائر 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م.و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. ك 1986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بوعزيز يحي وصايا الشيخ الحداد و مذكرات ابنه سي عزيز 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م.و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. ك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1989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بوعزيز يحي، حروب المقاومة الجزائرية كما صورتها الكتابات الغربية الفرنسية ، جامعة وهران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بوعزيز  يحي، ثورات الجزائر في القرنين 19 و 20 ، ج2 ط2 منشورات المتحف الوطني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للمجاهد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بوعزيز يحي، الاتجاه اليميني في الحركة الوطنية الجزائرية من خلال نصوصه 1912-1948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ديوان المطبوعات الجامعية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1995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بوعزيز 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يحي،ثورة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1871 المقراني و الشيخ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الحداد،ش.و.ن.ت.الجزائر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ابن عبد القادر محمد : تحفة الزائر في مآثر الأمير عبد القادر وأخبار الجزائر ، دار اليقظة العربية ، بيروت ، 1964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تشرشل، هنري : حياة الأمير عبد القادر ، ترجمة أبو القاسم سعد الله تونس –الجزائر ، 1975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تركي ،رابح : التعليم القومي والشخصية الوطنية ، الشركة الوطنية للنشر والتوزيع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تلمساني بن يوسف: مقاومة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متيجة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محاضرات في التاريخ ،الجزائر ،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2001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تلمساني بن يوسف ، موقف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التجانية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من السلطة المركزية في الجزائر 1800 – 1900، الجزائر، 1998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التميمي ، عبد الجليل: بحوث ووثائق في التاريخ المغربي ، الجزائر تونس – ليبيا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lastRenderedPageBreak/>
        <w:t xml:space="preserve">(1816-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1871 )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ح. م . 1985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الجيلالي ،عبد الرحمن : تاريخ الجزائر العام ج 4 ، ط 4 بيروت 1984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الخطيب، أحمد : جمعية العلماء المسلمين الجزائريين و أثرها الإصلاحي في الجزائر ، المؤسسة الوطنية للكتاب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دودو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،أبو العيد : الجزائر في مؤلفات الرحالين الألمان (1830- 1835) ، الجزائر1989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رخيلة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،عامر : 8 ماي 1945 ، المنعطف الحاسم في مسار الحركة الوطنية ، ديوان المطبوعات الجامعية الجزائر ، 1995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الزبير ،سيف الإسلام : تاريخ الصحافة في الجزائر ،الشركة الوطنية للنشر و التوزيع ، الجزائر ، 1982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زوزو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،عبد الحميد : نصوص ووثائق في تاريخ الجزائر الحديث ، المؤسسة الوطنية للكتاب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1984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زوزو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،عبد الحميد، ثورة الأوراس 1879 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م.و.ك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1980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زوزو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،عبد الحميد ، ثورة بوعمامة (1881-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1908 )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م.و.ن.ت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1981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طرشون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نادية، الهجرة الجزائرية إلى بلاد الشام 1847-1911 ، جامعة دمشق ،1986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طالبي ،عمار: ابن باديس حياته وآثاره ، دار اليقظة العربية للتأليف والترجمة ، القاهرة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1968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العربي ،إسماعيل : الدراسات العربية في الجزائر عهد الاحتلال الفرنسي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1988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العربي ،إسماعيل، العلاقات الدبلوماسية الجزائرية في عهد الأمير عبد القادر ، ديوان المطبوعات الجامعية ، الجزائر 1982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العربي ،إسماعيل، المقاومة الجزائرية تحت لواء الأمير عبد القادر ، ط2 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ش.و.ن.ت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الجزائر 1982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العسلي، بسام : الأمير عبد القادر الجزائري ، بيروت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1986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العقاد ،صالح : محاضرات في الجزائر المعاصرة ، القاهرة ، معهد الدراسات العربية العالمية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العنتري ،صالح : مجاعات قسنطينة ، تحقيق رابح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بونار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الشركة الوطنية للنشر و التوزيع ، الجزائر 1974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العلوي ،محمد الطيب : مظاهر المقاومة الجزائرية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( 1830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- 1954 ) ، ط2، منشورات المتحف الوطني للمجاهد ، 1994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سكوت (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الكولونيل )،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مذكرات الكولونيل سكوت عن إقامته في زمالة الأمير عبد القادر 1841، ترجمة إسماعيل العربي 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ش.و.ن.ت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، الجزائر 1981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سعد الله ، أبو القاسم: الحركة الوطنية الجزائرية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( 1900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- 1930) ج2 ، ط3،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ش.و.ن.ت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الجزائر 1983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- سعد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الله  أبو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القاسم ، أبحاث و أراء في تاريخ الجزائر، ج2ش.و.ن.ت، الجزائر 1981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سعد الله  أبو القاسم ، محاضرات في تاريخ الجزائر الحديث ، بداية الاحتلال 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ش.و.ن.ت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سعد الله  أبو القاسم ، تاريخ الجزائر الثقافي ، 9 أجزاء ،دار الغرب الإسلامي بيروت2000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- سعد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الله  أبو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القاسم ، المفتي الجزائري ابن العنابي ، رائد التجديد الإسلامي ( 1775- 1850 ) الجزائر 1977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سعد الله  أبو القاسم ، الحركة الوطنية الجزائرية ،4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أجزاء،دار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الغرب الإسلامي بيروت 1992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سعيدوني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ناصر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الدين:عصر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الأمير عبد القادر الجزائري، مؤسسة البابطين، الكويت2000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سعيدوني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ناصر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الدين:دراسات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وأبحاث في تاريخ الجزائر 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جزءان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الجزائر 1988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فركوس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صالح ، الحاج أحمد باي قسنطينة 1826-1850، ديوان المطبوعات الجامعية ، الجزائر 1985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قنان جمال ، نصوص سياسية جزائرية 1830-1914، ديوان المطبوعات الجامعية ، الجزائر ، 1993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lastRenderedPageBreak/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قنان  جمال ، دراسات في المقاومة و الاستعمار ، منشورات المتحف الوطني للمجاهد1994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-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قداش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محفوظ ، وثائق وشهادات لدراسة تاريخ الحركة الوطنية الجزائرية ، ديوان المطبوعات الجامعية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1987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قنانش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محمد ، المسيرة الوطنية و أحداث 8 ماي 1945 ، منشورات دحلب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1991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قنانش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محمد ،الحركة الاستقلالية في الجزائر بين الحربين ،الشركة الوطنية للنشر والتوزيع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توفيق المدني ، احمد : كتاب الجزائر ،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م.و.ك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الجزائر 1984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مجاهد مسعود : تاريخ الجزائر ، ج1 بدون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تاريخ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المرابط جواد : التصوف و الأمير عبد القادر الحسيني الجزائري ، دار اليقظة العربية 1966 -محمود، قاسم : الإمام عبد الحميد ابن باديس الزعيم الروحي لحرب التحرير الجزائرية ، دار المعارف ، مصر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مناصرية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،يوسف: الاتجاه الثور ي في الحركة الوطنية الجزائرية بين الحربين ،المؤسسة الوطنية للكتاب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1988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الميلي، محمد: ابن باديس و عروبة الجزائر : الشركة الوطنية للنشر و التوزيع الجزائر 1980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هلال ،عمار: الهجرة الجزائرية نحو الشام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،(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1847 – 1919) الجزائر 1980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عزوي محمد الطاهر : ذكريات المعتقلين ، تقديم سعد الله المتحف الوطني للمجاهد ، الجزائر 1995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علاق هنري : الجلادون أو الاستجواب ، ترجمة عايدة وسهيل إدريس ، بيروت دار الآداب 1958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علاق هنري ، المسألة وثائق التعذيب في الجزائر ، تعريب أديب مروان بيروت ، دار النشر للجامعيين 1958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العسكري ابراهيم : لمحات من مسيرة الثورة الجزائرية و دور القاعدة الشرقية ، دار البعث قسنطينة ،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1992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الحسني الجزائري ، بديعة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( الأميرة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)،أصحاب الميمنة (إن شاء الله)، دار السلام للترجمة و النشر ، دمشق 1993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عوادي  عبد الحميد : القاعدة الشرقية ، دار الهدى ، عين مليلة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1993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علية، عثمان الطاهر : الثورة الجزائرية أمجاد و بطولات ، منشورات المتحف الوطني للمجاهد ، الجزائر 1996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فرحات عباس : ليل الاستعمار ، نقله إلى العربية أبو بكر رحال ، مطبعة الفضالة ، المحمدية ، المغرب (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ب.ت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).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الخطيب  أحمد حزب الشعب الجزائري ، المؤسسة الوطنية للكتاب ، الجزائر ، 1986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قنان جمال : قضايا ودراسات في تاريخ الجزائر الحديث والمعاصر ، منشورات المتحف الوطني للمجاهد 1995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قناش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محمد ،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وقداش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محفوظ ، نجم شمال إفريقيا 1926-1937، وثائق وشهادات لدارسة تاريخ الحركة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قليل  عمار ، ملحمة الجزائر ، 3أجزاء،ط1 دار البعث ، قسنطينة ، 1991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سعدي عثمان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:مذكرات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الرائد عثمان سعدي بن الحاج، ط1، دار الأمة. الجزائر.2000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سعيداني الطاهر : مذكرات ، القاعدة الشرقية في قلب الثورة النابض، دار الأمة ، الجزائر 2001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سارتر ، جان بول : عارنا في الجنرال ، ترجمة عايدة وسهيل ادري دار الآداب ، بيروت 1958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سيمون ،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بوفوار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جزيل حليمي : جميلة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بوباشا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قصة تعذيب بطلة عربية في الجزائر ، تعريب محمد النقاش ، دار العلم للملايين بيروت 1962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شتوان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نظيرة : دور سويداني بوجمعة في الحركة الوطنية وثورة التحرير .الجزائر2001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شريط ،عبد الله: الثورة الجزائرية في الصحافة الدولية 1955و1956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جزءان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،المتحف الوطني للمجاهد 1995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lastRenderedPageBreak/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شريط ،عبد الله ، الميلي محمد ، تاريخ الجزائر السياسي و الثقافي و الاجتماعي ، الجزائر ،1985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شعبان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،(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محمد حسين ): 90 يوما في الجزائر ( تاريخ الثورة الجزائرية في سطور ) القاهرة مطبعة النهضة 1960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الشقيري أحمد: قصة الثورة الجزائرية من الاحتلال إلى الاستقلال، دار العودة، بيروت.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صديقي ، مراد : الثورة الجزائرية ، عمليات التسليح السرية ، تر أحمد الخطيب الحياة ، بيروت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مؤيد  صلاح : الثورة في الأدب الجزائري ، مكتبة الشركة الجزائرية و مكتبة النهضة المصرية 1963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نايت بلقاسم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،(</w:t>
      </w:r>
      <w:proofErr w:type="gram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مولود ): ردود الفعل الأولية عن غرة نوفمبر ، دار البعث ، قسنطينة 1984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نزار خالد : مذكرات اللواء خالد نزار ، منشورات الخبر، الجزائر ، بدون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تاريخ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نور  عبد القادر : حوار حول الثورة ، إشراف خليفة الجنيدي ، ج1 ، المركز الوطني للتوثيق والصحافة والنشر 1986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هلال  عمار : أبحاث و دراسات في تاريخ الجزائر المعاصرة 1830-1962، الجزائر ،1995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>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هلال  عمار، نشاط الطلبة الجزائريين أثناء ثورة نوفمبر 1954 ، مطبعة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لافوميك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 الجزائر،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1985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  <w:r w:rsidRPr="00B3539E">
        <w:rPr>
          <w:rFonts w:asciiTheme="minorBidi" w:hAnsiTheme="minorBidi" w:cstheme="minorBidi"/>
          <w:sz w:val="28"/>
          <w:szCs w:val="28"/>
        </w:rPr>
        <w:br/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- </w:t>
      </w:r>
      <w:proofErr w:type="spell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الورتلاني</w:t>
      </w:r>
      <w:proofErr w:type="spellEnd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 xml:space="preserve"> ،فضيل: الجزائر الثائرة ، دار الهدى ، الجزائر </w:t>
      </w:r>
      <w:proofErr w:type="gramStart"/>
      <w:r w:rsidRPr="00B3539E">
        <w:rPr>
          <w:rFonts w:asciiTheme="minorBidi" w:hAnsiTheme="minorBidi" w:cstheme="minorBidi"/>
          <w:sz w:val="28"/>
          <w:szCs w:val="28"/>
          <w:shd w:val="clear" w:color="auto" w:fill="FFFFFF"/>
          <w:rtl/>
        </w:rPr>
        <w:t>1991</w:t>
      </w:r>
      <w:r w:rsidRPr="00B3539E">
        <w:rPr>
          <w:rFonts w:asciiTheme="minorBidi" w:hAnsiTheme="minorBidi" w:cstheme="minorBidi"/>
          <w:sz w:val="28"/>
          <w:szCs w:val="28"/>
          <w:shd w:val="clear" w:color="auto" w:fill="FFFFFF"/>
        </w:rPr>
        <w:t xml:space="preserve"> .</w:t>
      </w:r>
      <w:r w:rsidRPr="00B3539E"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</w:rPr>
        <w:t> </w:t>
      </w:r>
      <w:proofErr w:type="gramEnd"/>
    </w:p>
    <w:p w:rsidR="00D83CEB" w:rsidRPr="00B3539E" w:rsidRDefault="00D83CEB" w:rsidP="00D83CEB">
      <w:pPr>
        <w:bidi/>
        <w:rPr>
          <w:rStyle w:val="apple-converted-space"/>
          <w:rFonts w:asciiTheme="minorBidi" w:hAnsiTheme="minorBidi" w:cstheme="minorBidi"/>
          <w:sz w:val="28"/>
          <w:szCs w:val="28"/>
          <w:shd w:val="clear" w:color="auto" w:fill="FFFFFF"/>
          <w:rtl/>
        </w:rPr>
      </w:pPr>
    </w:p>
    <w:p w:rsidR="00D83CEB" w:rsidRPr="0078661B" w:rsidRDefault="00D83CEB" w:rsidP="00D83CEB">
      <w:pPr>
        <w:bidi/>
        <w:jc w:val="center"/>
        <w:rPr>
          <w:rFonts w:ascii="Calibri" w:hAnsi="Calibri" w:cs="Simplified Arabic"/>
          <w:b/>
          <w:sz w:val="28"/>
          <w:szCs w:val="28"/>
          <w:lang w:bidi="ar-DZ"/>
        </w:rPr>
      </w:pPr>
      <w:r w:rsidRPr="0078661B">
        <w:rPr>
          <w:rFonts w:asciiTheme="majorBidi" w:hAnsiTheme="majorBidi" w:cstheme="majorBidi"/>
          <w:sz w:val="27"/>
          <w:szCs w:val="27"/>
        </w:rPr>
        <w:br/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</w:t>
      </w:r>
    </w:p>
    <w:p w:rsidR="00D83CEB" w:rsidRDefault="00D83CEB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الأساسية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1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المادة: مدخل إلى علم الأثار 1 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التعرف إلى علم الأثار باعتباره من العلوم المعاصرة التي تسمح بفهم كثير من العلوم والفنون.</w:t>
      </w:r>
      <w:r w:rsidRPr="0078661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والوصول لتصور معرفي شمولي حول ماهية علم الاثار من خلال دراسة مفهوم الماضي  وكيفية بداية الاهتمام بالماضي سواء كحدث زمني ام مادة ام سلوك.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 مكتسبات عامة خاصة من حقول العلوم الإنسانية والاجتماعية كالتاريخ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والفلسفة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0E777F">
      <w:pPr>
        <w:numPr>
          <w:ilvl w:val="0"/>
          <w:numId w:val="9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التعريف بعلم الآثار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عامة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0E777F">
      <w:pPr>
        <w:numPr>
          <w:ilvl w:val="0"/>
          <w:numId w:val="9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مدارس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علم الآثار.</w:t>
      </w:r>
    </w:p>
    <w:p w:rsidR="00D83CEB" w:rsidRPr="0078661B" w:rsidRDefault="00D83CEB" w:rsidP="000E777F">
      <w:pPr>
        <w:numPr>
          <w:ilvl w:val="0"/>
          <w:numId w:val="9"/>
        </w:num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العلوم المساعدة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لعلم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الآثار.</w:t>
      </w:r>
    </w:p>
    <w:p w:rsidR="00D83CEB" w:rsidRPr="0078661B" w:rsidRDefault="00D83CEB" w:rsidP="000E777F">
      <w:pPr>
        <w:numPr>
          <w:ilvl w:val="0"/>
          <w:numId w:val="9"/>
        </w:num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مناهج علم الأثار.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0E777F">
      <w:pPr>
        <w:pStyle w:val="Paragraphedeliste"/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firstLine="0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غلين دانيال، موجز تاريخ علم الآثار، تر. </w:t>
      </w:r>
      <w:proofErr w:type="gramStart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عباس</w:t>
      </w:r>
      <w:proofErr w:type="gramEnd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 سيد أحمد محمد علي، دار الفيصل الثقافية، الرياض، ط1، 2000.</w:t>
      </w:r>
    </w:p>
    <w:p w:rsidR="00D83CEB" w:rsidRPr="0078661B" w:rsidRDefault="00D83CEB" w:rsidP="000E777F">
      <w:pPr>
        <w:pStyle w:val="Paragraphedeliste"/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firstLine="0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ضوجورج</w:t>
      </w:r>
      <w:proofErr w:type="spellEnd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، تاريخ علم الآثار، تر. بهيج شعبان، منشورات </w:t>
      </w:r>
      <w:proofErr w:type="spellStart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عويدات</w:t>
      </w:r>
      <w:proofErr w:type="spellEnd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، بيروت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–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باريس، ط3، 1983.</w:t>
      </w:r>
    </w:p>
    <w:p w:rsidR="00D83CEB" w:rsidRPr="0078661B" w:rsidRDefault="00D83CEB" w:rsidP="000E777F">
      <w:pPr>
        <w:pStyle w:val="Paragraphedeliste"/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firstLine="0"/>
        <w:jc w:val="lowKashida"/>
        <w:rPr>
          <w:rFonts w:ascii="Helvetica" w:eastAsia="Times New Roman" w:hAnsi="Helvetica"/>
          <w:sz w:val="22"/>
          <w:szCs w:val="22"/>
          <w:lang w:eastAsia="fr-FR"/>
        </w:rPr>
      </w:pPr>
      <w:r w:rsidRPr="0078661B">
        <w:rPr>
          <w:rFonts w:ascii="Helvetica" w:eastAsia="Times New Roman" w:hAnsi="Helvetica" w:hint="cs"/>
          <w:sz w:val="28"/>
          <w:szCs w:val="28"/>
          <w:rtl/>
          <w:lang w:eastAsia="fr-FR"/>
        </w:rPr>
        <w:lastRenderedPageBreak/>
        <w:t xml:space="preserve">زيدان كفافي، مدخل إلى علم الآثار ، مؤسسة حمادة للدراسات الجامعية والنشر </w:t>
      </w:r>
      <w:proofErr w:type="spellStart"/>
      <w:r w:rsidRPr="0078661B">
        <w:rPr>
          <w:rFonts w:ascii="Helvetica" w:eastAsia="Times New Roman" w:hAnsi="Helvetica" w:hint="cs"/>
          <w:sz w:val="28"/>
          <w:szCs w:val="28"/>
          <w:rtl/>
          <w:lang w:eastAsia="fr-FR"/>
        </w:rPr>
        <w:t>والتوزيع،الأردن</w:t>
      </w:r>
      <w:proofErr w:type="spellEnd"/>
      <w:r w:rsidRPr="0078661B">
        <w:rPr>
          <w:rFonts w:ascii="Helvetica" w:eastAsia="Times New Roman" w:hAnsi="Helvetica" w:hint="cs"/>
          <w:sz w:val="28"/>
          <w:szCs w:val="28"/>
          <w:rtl/>
          <w:lang w:eastAsia="fr-FR"/>
        </w:rPr>
        <w:t xml:space="preserve"> 2004م.</w:t>
      </w:r>
    </w:p>
    <w:p w:rsidR="00D83CEB" w:rsidRPr="0078661B" w:rsidRDefault="00D83CEB" w:rsidP="000E777F">
      <w:pPr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firstLine="0"/>
        <w:jc w:val="lowKashida"/>
        <w:rPr>
          <w:rFonts w:asciiTheme="majorBidi" w:hAnsiTheme="majorBidi" w:cstheme="majorBidi"/>
          <w:sz w:val="28"/>
          <w:szCs w:val="28"/>
        </w:rPr>
      </w:pPr>
      <w:r w:rsidRPr="0078661B">
        <w:rPr>
          <w:rFonts w:asciiTheme="majorBidi" w:hAnsiTheme="majorBidi" w:cstheme="majorBidi"/>
          <w:sz w:val="28"/>
          <w:szCs w:val="28"/>
          <w:rtl/>
        </w:rPr>
        <w:t xml:space="preserve">زيدان عبد الكافي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</w:rPr>
        <w:t>كفافي،المدخل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</w:rPr>
        <w:t xml:space="preserve"> إلي علم الآثار، الأردن. 2004م</w:t>
      </w:r>
      <w:r w:rsidRPr="0078661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83CEB" w:rsidRPr="0078661B" w:rsidRDefault="00D83CEB" w:rsidP="000E777F">
      <w:pPr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firstLine="0"/>
        <w:jc w:val="lowKashida"/>
        <w:rPr>
          <w:rFonts w:asciiTheme="majorBidi" w:hAnsiTheme="majorBidi" w:cstheme="majorBidi"/>
          <w:sz w:val="28"/>
          <w:szCs w:val="28"/>
        </w:rPr>
      </w:pPr>
      <w:r w:rsidRPr="0078661B">
        <w:rPr>
          <w:rFonts w:asciiTheme="majorBidi" w:hAnsiTheme="majorBidi" w:cstheme="majorBidi"/>
          <w:sz w:val="28"/>
          <w:szCs w:val="28"/>
          <w:rtl/>
        </w:rPr>
        <w:t xml:space="preserve">عاصم محمد رزق، علم الآثار بين النظرية والتطبيق، مكتبة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</w:rPr>
        <w:t>مدبولى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</w:rPr>
        <w:t>. 1996م</w:t>
      </w:r>
    </w:p>
    <w:p w:rsidR="00D83CEB" w:rsidRPr="0078661B" w:rsidRDefault="00D83CEB" w:rsidP="000E777F">
      <w:pPr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firstLine="0"/>
        <w:jc w:val="lowKashida"/>
        <w:rPr>
          <w:rFonts w:asciiTheme="majorBidi" w:hAnsiTheme="majorBidi" w:cstheme="majorBidi"/>
          <w:sz w:val="28"/>
          <w:szCs w:val="28"/>
        </w:rPr>
      </w:pPr>
      <w:r w:rsidRPr="0078661B">
        <w:rPr>
          <w:rFonts w:asciiTheme="majorBidi" w:hAnsiTheme="majorBidi" w:cstheme="majorBidi"/>
          <w:sz w:val="28"/>
          <w:szCs w:val="28"/>
          <w:rtl/>
        </w:rPr>
        <w:t xml:space="preserve">مصطفى كمال عبد العليم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</w:rPr>
        <w:t>وآخرون،المدخل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</w:rPr>
        <w:t xml:space="preserve"> إلى علم الآثار، الطبعة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</w:rPr>
        <w:t>الثانية،القاهرة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</w:rPr>
        <w:t>. 1999م</w:t>
      </w:r>
      <w:r w:rsidRPr="0078661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D83CEB" w:rsidRPr="0078661B" w:rsidRDefault="00D83CEB" w:rsidP="000E777F">
      <w:pPr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right="-18" w:firstLine="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8661B">
        <w:rPr>
          <w:rFonts w:asciiTheme="majorBidi" w:hAnsiTheme="majorBidi" w:cstheme="majorBidi"/>
          <w:sz w:val="28"/>
          <w:szCs w:val="28"/>
          <w:rtl/>
        </w:rPr>
        <w:t>تقي الدباغ</w:t>
      </w:r>
      <w:r w:rsidRPr="0078661B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hAnsiTheme="majorBidi" w:cstheme="majorBidi"/>
          <w:sz w:val="28"/>
          <w:szCs w:val="28"/>
          <w:rtl/>
        </w:rPr>
        <w:t xml:space="preserve"> مقدمة في علم الاثار ( سلسلة الموسوعة الصغيرة ع 88 ), الاولى ، دار الجاحظ ( بغداد ) .</w:t>
      </w:r>
    </w:p>
    <w:p w:rsidR="00D83CEB" w:rsidRPr="0078661B" w:rsidRDefault="00D83CEB" w:rsidP="000E777F">
      <w:pPr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right="-18" w:firstLine="0"/>
        <w:jc w:val="lowKashida"/>
        <w:rPr>
          <w:rFonts w:asciiTheme="majorBidi" w:hAnsiTheme="majorBidi" w:cstheme="majorBidi"/>
          <w:sz w:val="28"/>
          <w:szCs w:val="28"/>
          <w:rtl/>
        </w:rPr>
      </w:pPr>
      <w:r w:rsidRPr="0078661B">
        <w:rPr>
          <w:rFonts w:asciiTheme="majorBidi" w:hAnsiTheme="majorBidi" w:cstheme="majorBidi"/>
          <w:sz w:val="28"/>
          <w:szCs w:val="28"/>
          <w:rtl/>
        </w:rPr>
        <w:t>عاصم محمد رزق، علم الاثار بين النظرية والتطبيق ، مكتبة مدبولي 1996م ( القاهرة ) .</w:t>
      </w:r>
    </w:p>
    <w:p w:rsidR="00D83CEB" w:rsidRPr="0078661B" w:rsidRDefault="00D83CEB" w:rsidP="000E777F">
      <w:pPr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firstLine="0"/>
        <w:jc w:val="lowKashida"/>
        <w:rPr>
          <w:rFonts w:asciiTheme="majorBidi" w:hAnsiTheme="majorBidi" w:cstheme="majorBidi"/>
          <w:sz w:val="28"/>
          <w:szCs w:val="28"/>
        </w:rPr>
      </w:pPr>
      <w:r w:rsidRPr="0078661B">
        <w:rPr>
          <w:rFonts w:asciiTheme="majorBidi" w:hAnsiTheme="majorBidi" w:cstheme="majorBidi"/>
          <w:sz w:val="28"/>
          <w:szCs w:val="28"/>
          <w:rtl/>
        </w:rPr>
        <w:t>غلين دانيال</w:t>
      </w:r>
      <w:r w:rsidRPr="0078661B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hAnsiTheme="majorBidi" w:cstheme="majorBidi"/>
          <w:sz w:val="28"/>
          <w:szCs w:val="28"/>
          <w:rtl/>
        </w:rPr>
        <w:t xml:space="preserve"> موجز تاريخ علم الاثار , ترجمة " د. عباس سيد احمد محمد علي " , الاولى , 2000م ، دار الفيصل الثقافية ( الرياض ) .</w:t>
      </w:r>
    </w:p>
    <w:p w:rsidR="00D83CEB" w:rsidRPr="0078661B" w:rsidRDefault="00D83CEB" w:rsidP="000E777F">
      <w:pPr>
        <w:numPr>
          <w:ilvl w:val="0"/>
          <w:numId w:val="30"/>
        </w:numPr>
        <w:tabs>
          <w:tab w:val="clear" w:pos="719"/>
          <w:tab w:val="num" w:pos="282"/>
        </w:tabs>
        <w:bidi/>
        <w:spacing w:line="276" w:lineRule="auto"/>
        <w:ind w:left="-1" w:firstLine="0"/>
        <w:jc w:val="lowKashida"/>
        <w:rPr>
          <w:rFonts w:asciiTheme="majorBidi" w:hAnsiTheme="majorBidi" w:cstheme="majorBidi"/>
          <w:sz w:val="28"/>
          <w:szCs w:val="28"/>
        </w:rPr>
      </w:pPr>
      <w:r w:rsidRPr="0078661B">
        <w:rPr>
          <w:rFonts w:asciiTheme="majorBidi" w:hAnsiTheme="majorBidi" w:cstheme="majorBidi"/>
          <w:sz w:val="28"/>
          <w:szCs w:val="28"/>
          <w:rtl/>
        </w:rPr>
        <w:t xml:space="preserve">جورج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</w:rPr>
        <w:t>ضو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</w:rPr>
        <w:t xml:space="preserve"> ، تاريخ علم الاثار ، ترجمة " بهيج شعبان " ، الثالثة ، 1982م ( بيروت ) .</w:t>
      </w:r>
    </w:p>
    <w:p w:rsidR="00D83CEB" w:rsidRPr="0078661B" w:rsidRDefault="00D83CEB" w:rsidP="00D83CEB">
      <w:pPr>
        <w:tabs>
          <w:tab w:val="num" w:pos="282"/>
        </w:tabs>
        <w:bidi/>
        <w:spacing w:line="276" w:lineRule="auto"/>
        <w:ind w:left="-1"/>
        <w:jc w:val="both"/>
        <w:outlineLvl w:val="0"/>
        <w:rPr>
          <w:rFonts w:asciiTheme="majorBidi" w:eastAsia="Times New Roman" w:hAnsiTheme="majorBidi" w:cstheme="majorBidi"/>
          <w:b/>
          <w:bCs/>
          <w:i/>
          <w:iCs/>
          <w:sz w:val="28"/>
          <w:szCs w:val="28"/>
          <w:u w:val="single"/>
          <w:lang w:eastAsia="fr-FR"/>
        </w:rPr>
      </w:pPr>
      <w:r w:rsidRPr="0078661B">
        <w:rPr>
          <w:rFonts w:asciiTheme="majorBidi" w:eastAsia="Times New Roman" w:hAnsiTheme="majorBidi" w:cstheme="majorBidi" w:hint="cs"/>
          <w:b/>
          <w:bCs/>
          <w:i/>
          <w:iCs/>
          <w:sz w:val="28"/>
          <w:szCs w:val="28"/>
          <w:u w:val="single"/>
          <w:rtl/>
          <w:lang w:eastAsia="fr-FR"/>
        </w:rPr>
        <w:t>المراجع الاجنبية</w:t>
      </w:r>
    </w:p>
    <w:p w:rsidR="00D83CEB" w:rsidRPr="0078661B" w:rsidRDefault="00D83CEB" w:rsidP="00D83CEB">
      <w:pPr>
        <w:pStyle w:val="Paragraphedeliste"/>
        <w:ind w:left="140"/>
        <w:jc w:val="both"/>
        <w:rPr>
          <w:rFonts w:ascii="Helvetica" w:eastAsia="Times New Roman" w:hAnsi="Helvetica"/>
          <w:sz w:val="22"/>
          <w:szCs w:val="22"/>
          <w:lang w:eastAsia="fr-FR"/>
        </w:rPr>
      </w:pPr>
    </w:p>
    <w:p w:rsidR="00D83CEB" w:rsidRPr="00460AFA" w:rsidRDefault="00D83CEB" w:rsidP="000E777F">
      <w:pPr>
        <w:pStyle w:val="Paragraphedeliste"/>
        <w:numPr>
          <w:ilvl w:val="0"/>
          <w:numId w:val="20"/>
        </w:numPr>
        <w:tabs>
          <w:tab w:val="clear" w:pos="719"/>
          <w:tab w:val="num" w:pos="282"/>
        </w:tabs>
        <w:ind w:left="-1" w:firstLine="141"/>
        <w:jc w:val="both"/>
        <w:rPr>
          <w:rFonts w:eastAsia="Times New Roman"/>
          <w:sz w:val="22"/>
          <w:szCs w:val="22"/>
          <w:rtl/>
          <w:lang w:eastAsia="fr-FR"/>
        </w:rPr>
      </w:pPr>
      <w:r w:rsidRPr="00225104">
        <w:rPr>
          <w:rFonts w:eastAsia="Times New Roman"/>
          <w:lang w:val="en-US" w:eastAsia="fr-FR"/>
        </w:rPr>
        <w:t xml:space="preserve">- Lynn MESKELL, </w:t>
      </w:r>
      <w:proofErr w:type="gramStart"/>
      <w:r w:rsidRPr="00225104">
        <w:rPr>
          <w:rFonts w:eastAsia="Times New Roman"/>
          <w:lang w:val="en-US" w:eastAsia="fr-FR"/>
        </w:rPr>
        <w:t>The</w:t>
      </w:r>
      <w:proofErr w:type="gramEnd"/>
      <w:r w:rsidRPr="00225104">
        <w:rPr>
          <w:rFonts w:eastAsia="Times New Roman"/>
          <w:lang w:val="en-US" w:eastAsia="fr-FR"/>
        </w:rPr>
        <w:t xml:space="preserve"> Intersections of Identity and Politics in Archaeology, Annual Review of Anthropology, Vol. 31, (2002), pp. 279-301.</w:t>
      </w:r>
    </w:p>
    <w:p w:rsidR="00D83CEB" w:rsidRPr="00460AFA" w:rsidRDefault="00D83CEB" w:rsidP="000E777F">
      <w:pPr>
        <w:pStyle w:val="Paragraphedeliste"/>
        <w:numPr>
          <w:ilvl w:val="0"/>
          <w:numId w:val="20"/>
        </w:numPr>
        <w:tabs>
          <w:tab w:val="clear" w:pos="719"/>
          <w:tab w:val="num" w:pos="282"/>
        </w:tabs>
        <w:ind w:left="-1" w:firstLine="141"/>
        <w:jc w:val="both"/>
        <w:rPr>
          <w:rFonts w:eastAsia="Times New Roman"/>
          <w:sz w:val="22"/>
          <w:szCs w:val="22"/>
          <w:rtl/>
          <w:lang w:eastAsia="fr-FR"/>
        </w:rPr>
      </w:pPr>
      <w:r w:rsidRPr="00225104">
        <w:rPr>
          <w:rFonts w:eastAsia="Times New Roman"/>
          <w:lang w:val="en-US" w:eastAsia="fr-FR"/>
        </w:rPr>
        <w:t xml:space="preserve">- L. SMITH, Archaeological Theory and </w:t>
      </w:r>
      <w:proofErr w:type="gramStart"/>
      <w:r w:rsidRPr="00225104">
        <w:rPr>
          <w:rFonts w:eastAsia="Times New Roman"/>
          <w:lang w:val="en-US" w:eastAsia="fr-FR"/>
        </w:rPr>
        <w:t>The</w:t>
      </w:r>
      <w:proofErr w:type="gramEnd"/>
      <w:r w:rsidRPr="00225104">
        <w:rPr>
          <w:rFonts w:eastAsia="Times New Roman"/>
          <w:lang w:val="en-US" w:eastAsia="fr-FR"/>
        </w:rPr>
        <w:t xml:space="preserve"> Politics of Cultural Heritage, (Psychology Press, 2004).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الوحدة: وحدات التعليم المنهجية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مدارس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ومناهج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1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تأتي هده المادة كدليل ومرشد للطلبة في الكليات والجامعات في التعريف بالأسس العلمية التي ينبغي إتباعها أو مراعاتها خلال إجراء البحث العلمي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الاطلاع والدراسة والتفكير بمعنى استخدام القدرات العقلية التي منحت للإنسان من حيث القدرة على التفكير والقدرة على التخيل والقدرة على التحليل والقدرة على الربط .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تعريف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المنهج العلمي.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أهمية المنهج العلمي.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mallCaps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العمليات الأساسية في المنهج العلمي: الاستقراء، التصور، الفهم، التحليل</w:t>
      </w:r>
      <w:r w:rsidRPr="0078661B">
        <w:rPr>
          <w:rFonts w:ascii="Simplified Arabic" w:hAnsi="Simplified Arabic" w:cs="Simplified Arabic"/>
          <w:smallCaps/>
          <w:sz w:val="28"/>
          <w:szCs w:val="28"/>
          <w:rtl/>
          <w:lang w:val="en-US" w:bidi="ar-DZ"/>
        </w:rPr>
        <w:t xml:space="preserve"> التركيب، التجريب، الاستنباط، التصنيف، التفسير، التجريد، الحكم، التعليم.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 xml:space="preserve">العناصر الأساسية في المنهج العلمي: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المبادئ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المراحل، الأساليب، الوسائل.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خطوات المنهج العلمي: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الملاحظة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، وضع الفروض، اختبار الفروض، التعميم.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مراحل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تكون المنهج العلمي: </w:t>
      </w:r>
    </w:p>
    <w:p w:rsidR="00D83CEB" w:rsidRPr="0078661B" w:rsidRDefault="00D83CEB" w:rsidP="000E777F">
      <w:pPr>
        <w:pStyle w:val="Paragraphedeliste"/>
        <w:numPr>
          <w:ilvl w:val="0"/>
          <w:numId w:val="14"/>
        </w:numPr>
        <w:bidi/>
        <w:ind w:left="1840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العصور القديمة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 xml:space="preserve"> </w:t>
      </w:r>
    </w:p>
    <w:p w:rsidR="00D83CEB" w:rsidRPr="0078661B" w:rsidRDefault="00D83CEB" w:rsidP="000E777F">
      <w:pPr>
        <w:pStyle w:val="Paragraphedeliste"/>
        <w:numPr>
          <w:ilvl w:val="1"/>
          <w:numId w:val="14"/>
        </w:numPr>
        <w:bidi/>
        <w:ind w:left="2407"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في العصور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الوسطى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:</w:t>
      </w: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إسهام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المسلمين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val="en-US" w:bidi="ar-DZ"/>
        </w:rPr>
        <w:t>-</w:t>
      </w: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إسهام فلاسفة وعلماء أوروبا</w:t>
      </w:r>
    </w:p>
    <w:p w:rsidR="00D83CEB" w:rsidRPr="0078661B" w:rsidRDefault="00D83CEB" w:rsidP="000E777F">
      <w:pPr>
        <w:pStyle w:val="Paragraphedeliste"/>
        <w:numPr>
          <w:ilvl w:val="0"/>
          <w:numId w:val="14"/>
        </w:numPr>
        <w:bidi/>
        <w:ind w:left="1840"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العصر الحديث 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الدعوة إلى استخدام المنهج العلمي في مجال العلوم الاجتماعية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والإنسانية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المنهج العلمي في الدراسات الاجتماعية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والإنسانية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مقارنة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بين العلوم الاجتماعية والإنسانية من جهة والعلوم الطبيعية من جهة أخرى.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المناهج الكمية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والمناهج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الكيفية.</w:t>
      </w:r>
    </w:p>
    <w:p w:rsidR="00D83CEB" w:rsidRPr="0078661B" w:rsidRDefault="00D83CEB" w:rsidP="000E777F">
      <w:pPr>
        <w:pStyle w:val="Paragraphedeliste"/>
        <w:numPr>
          <w:ilvl w:val="0"/>
          <w:numId w:val="13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الموضوعية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والذاتية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: </w:t>
      </w:r>
    </w:p>
    <w:p w:rsidR="00D83CEB" w:rsidRPr="0078661B" w:rsidRDefault="00D83CEB" w:rsidP="000E777F">
      <w:pPr>
        <w:pStyle w:val="Paragraphedeliste"/>
        <w:numPr>
          <w:ilvl w:val="0"/>
          <w:numId w:val="15"/>
        </w:numPr>
        <w:bidi/>
        <w:ind w:left="1557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تعريف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الموضوعية.</w:t>
      </w:r>
    </w:p>
    <w:p w:rsidR="00D83CEB" w:rsidRPr="0078661B" w:rsidRDefault="00D83CEB" w:rsidP="000E777F">
      <w:pPr>
        <w:pStyle w:val="Paragraphedeliste"/>
        <w:numPr>
          <w:ilvl w:val="0"/>
          <w:numId w:val="15"/>
        </w:numPr>
        <w:bidi/>
        <w:ind w:left="1557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التفكير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الذاتي والتفكير الموضوعي.</w:t>
      </w:r>
    </w:p>
    <w:p w:rsidR="00D83CEB" w:rsidRPr="0078661B" w:rsidRDefault="00D83CEB" w:rsidP="000E777F">
      <w:pPr>
        <w:pStyle w:val="Paragraphedeliste"/>
        <w:numPr>
          <w:ilvl w:val="0"/>
          <w:numId w:val="15"/>
        </w:numPr>
        <w:bidi/>
        <w:ind w:left="1557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الموضوعية من الخارج.</w:t>
      </w:r>
    </w:p>
    <w:p w:rsidR="00D83CEB" w:rsidRPr="0078661B" w:rsidRDefault="00D83CEB" w:rsidP="000E777F">
      <w:pPr>
        <w:pStyle w:val="Paragraphedeliste"/>
        <w:numPr>
          <w:ilvl w:val="0"/>
          <w:numId w:val="15"/>
        </w:numPr>
        <w:bidi/>
        <w:ind w:left="1557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الموضوعية من الداخل.</w:t>
      </w:r>
    </w:p>
    <w:p w:rsidR="00D83CEB" w:rsidRPr="0078661B" w:rsidRDefault="00D83CEB" w:rsidP="000E777F">
      <w:pPr>
        <w:pStyle w:val="Paragraphedeliste"/>
        <w:numPr>
          <w:ilvl w:val="0"/>
          <w:numId w:val="15"/>
        </w:numPr>
        <w:bidi/>
        <w:ind w:left="1557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الموضوعية من الداخل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والخارج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طريقة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التقييم: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إبراهيم أبو لغد وآخرون: البحث الاجتماعي مناهجه وأدواته، مركز التربية الأساسية في العالم العربي، سوس الليان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أحمد بدر: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أصول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البحث العلمي ومناهجه، وكالة المطبوعات، الكويت، 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أكرم العمري : مناهج البحث وتحقيق المخطوطات مكتبة العلوم والحكم، المدينة المنورة، 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 جمال زكي وآخرون: أسس البحث الاجتماعي، دار الفكر العربي، القاهرة، د.ت.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حامد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عامر: المنهج العلمي في دراسة المجتمع، دار المعارف،  القاهرة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 خير صفوح: البحث الجغرافي مناهجه وأساليبه، وزارة الثقافة والإرشاد القومي، دمشق</w:t>
      </w:r>
    </w:p>
    <w:p w:rsidR="00D83CEB" w:rsidRPr="0078661B" w:rsidRDefault="00D83CEB" w:rsidP="00D83CEB">
      <w:pPr>
        <w:pStyle w:val="Notedebasdepage"/>
        <w:tabs>
          <w:tab w:val="right" w:pos="894"/>
        </w:tabs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ديو بولود فان دالين : مناهج البحث في التربية وعلم النفس . ترجمة محمد نبيل نوفل، مكتبة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الأنجلوالمصرية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ربيحي الحسن: دليل الباحث في تنظيم كتابة البحوث الاجتماعية، مطابع الجمعية العلمية الملكية، عمان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- سامي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عريفجوآخرون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: مناهج البحث العلمي وأساليبه عمان.</w:t>
      </w:r>
    </w:p>
    <w:p w:rsidR="00D83CEB" w:rsidRPr="0078661B" w:rsidRDefault="00D83CEB" w:rsidP="00D83CEB">
      <w:pPr>
        <w:pStyle w:val="Notedebasdepage"/>
        <w:tabs>
          <w:tab w:val="right" w:pos="894"/>
        </w:tabs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السيد علي شتا: المنهج العلمي والعلوم الاجتماعية، مؤسسة شباب الجامعة، الإسكندرية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السيد محمد خيري: الإحصاء في البحوث النفسية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والتربوية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والاجتماعية، دار التأليف، القاهرة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1963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عاصم الأعرجي: الوجيز في مناهج البحث العلمي، دار الفكر للنشر والتوزيع، عمان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lang w:val="en-US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الباسط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حسن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أصول البحث الاجتماعي، مكتبة 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وهب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ة، القاهرة  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الباسط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حسن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: أصول البحث العلمي، مطبعة لجنة البيان، القاهرة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الحق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كايد: مبادئ في كتابة البحث العلمي والثقافية المكتبية،  مكتبة دار الفتح، دمشق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الحميد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لطفي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: علم الاجتماع، دار المعارف، القاهرة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الرحمن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بدوي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: مناهج البحث العلمي، وكالة المطبوعات، الكويت.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السلام هارون : تحقيق النصوص ونشرها، مكتبة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الخانجي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القاهرة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العظيم الديب : المنهج في كتابات الغربيين في التاريخ الإسلامي، مؤسسة الرسالة، بيروت، </w:t>
      </w:r>
    </w:p>
    <w:p w:rsidR="00D83CEB" w:rsidRPr="0078661B" w:rsidRDefault="00D83CEB" w:rsidP="00D83CEB">
      <w:pPr>
        <w:pStyle w:val="Notedebasdepage"/>
        <w:bidi/>
        <w:ind w:left="-1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الله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موفق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توثيق النصوص وضبطها عند المحدثين، المكتبة الملكية، مكة المكرمة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D83CEB" w:rsidRDefault="00D83CEB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المنهجية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إعلام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آلي 1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التعرف على مبادئ الإعلام الآلي.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 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ثقافة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عامة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460AFA" w:rsidRDefault="00D83CEB" w:rsidP="00D83CEB">
      <w:pPr>
        <w:contextualSpacing/>
        <w:jc w:val="lowKashida"/>
        <w:rPr>
          <w:lang w:bidi="ar-DZ"/>
        </w:rPr>
      </w:pPr>
      <w:r w:rsidRPr="00460AFA">
        <w:rPr>
          <w:lang w:bidi="ar-DZ"/>
        </w:rPr>
        <w:t>Définition des concepts.</w:t>
      </w:r>
    </w:p>
    <w:p w:rsidR="00D83CEB" w:rsidRPr="00460AFA" w:rsidRDefault="00D83CEB" w:rsidP="00D83CEB">
      <w:pPr>
        <w:contextualSpacing/>
        <w:jc w:val="lowKashida"/>
        <w:rPr>
          <w:lang w:bidi="ar-DZ"/>
        </w:rPr>
      </w:pPr>
      <w:r w:rsidRPr="00460AFA">
        <w:rPr>
          <w:lang w:bidi="ar-DZ"/>
        </w:rPr>
        <w:t>Historique de l’informatique.</w:t>
      </w:r>
    </w:p>
    <w:p w:rsidR="00D83CEB" w:rsidRPr="00460AFA" w:rsidRDefault="00D83CEB" w:rsidP="00D83CEB">
      <w:pPr>
        <w:contextualSpacing/>
        <w:jc w:val="lowKashida"/>
        <w:rPr>
          <w:lang w:bidi="ar-DZ"/>
        </w:rPr>
      </w:pPr>
      <w:r w:rsidRPr="00460AFA">
        <w:rPr>
          <w:lang w:bidi="ar-DZ"/>
        </w:rPr>
        <w:t>Domaine d’utilisation de l’information.</w:t>
      </w:r>
    </w:p>
    <w:p w:rsidR="00D83CEB" w:rsidRPr="00460AFA" w:rsidRDefault="00D83CEB" w:rsidP="00D83CEB">
      <w:pPr>
        <w:contextualSpacing/>
        <w:jc w:val="lowKashida"/>
        <w:rPr>
          <w:lang w:bidi="ar-DZ"/>
        </w:rPr>
      </w:pPr>
      <w:r w:rsidRPr="00460AFA">
        <w:rPr>
          <w:lang w:bidi="ar-DZ"/>
        </w:rPr>
        <w:t>Traitement de l’information.</w:t>
      </w:r>
    </w:p>
    <w:p w:rsidR="00D83CEB" w:rsidRPr="00460AFA" w:rsidRDefault="00D83CEB" w:rsidP="00D83CEB">
      <w:pPr>
        <w:contextualSpacing/>
        <w:jc w:val="lowKashida"/>
        <w:rPr>
          <w:rtl/>
          <w:lang w:bidi="ar-DZ"/>
        </w:rPr>
      </w:pPr>
      <w:r w:rsidRPr="00460AFA">
        <w:rPr>
          <w:lang w:bidi="ar-DZ"/>
        </w:rPr>
        <w:t>Les ordinateurs.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78661B">
        <w:rPr>
          <w:rStyle w:val="apple-style-span"/>
          <w:rFonts w:ascii="Simplified Arabic" w:hAnsi="Simplified Arabic" w:cs="Simplified Arabic" w:hint="cs"/>
          <w:rtl/>
        </w:rPr>
        <w:t>ال</w:t>
      </w:r>
      <w:r w:rsidRPr="0078661B">
        <w:rPr>
          <w:rStyle w:val="apple-style-span"/>
          <w:rFonts w:ascii="Simplified Arabic" w:hAnsi="Simplified Arabic" w:cs="Simplified Arabic"/>
          <w:rtl/>
        </w:rPr>
        <w:t>علامة</w:t>
      </w:r>
      <w:proofErr w:type="gramEnd"/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r w:rsidRPr="0078661B">
        <w:rPr>
          <w:rStyle w:val="apple-style-span"/>
          <w:rFonts w:ascii="Simplified Arabic" w:hAnsi="Simplified Arabic" w:cs="Simplified Arabic" w:hint="cs"/>
          <w:rtl/>
        </w:rPr>
        <w:t>التطبيقية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 </w:t>
      </w:r>
      <w:proofErr w:type="gramStart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سيد</w:t>
      </w:r>
      <w:proofErr w:type="gramEnd"/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 مصطفى أبو السعود: 2002 سؤال في الكمبيوتر، دار الكتب العلمية للنشر والتوزيع، القاهرة، 2002.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مروان مصطفي ناعه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مبادئ الحاسوب و البرمجة بلغة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ب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یسك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(1997)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سع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ید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عساف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مبادئ الحاسوب الإلكتروني (1997)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زياد القاضي م.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عبدالرح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یم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البش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یتي،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المدخل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إلى علم الحاسوب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(1998)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جودت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أبوطه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مقدمة في الحاسبات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(2002)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محمد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نبھان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سويلم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مدخل إلى علوم الحاسب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(2001)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عزب محمد عزب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المرجع الأساسي لمستخدمي </w:t>
      </w:r>
      <w:r w:rsidRPr="0078661B">
        <w:rPr>
          <w:rFonts w:ascii="Simplified Arabic" w:hAnsi="Simplified Arabic" w:cs="Simplified Arabic"/>
          <w:b/>
          <w:sz w:val="28"/>
          <w:szCs w:val="28"/>
          <w:lang w:bidi="ar-DZ"/>
        </w:rPr>
        <w:t>C-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lang w:bidi="ar-DZ"/>
        </w:rPr>
        <w:t>Languages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(1996)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lastRenderedPageBreak/>
        <w:t>تصم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یم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منطق الحاسوب و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ھندسته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و برمجته ممثلة بلغتي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ب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یسك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و كوبول (1987)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مظھر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طايل 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 xml:space="preserve">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نظم أعداد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الم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یكروكمبیوتر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(1986)</w:t>
      </w:r>
    </w:p>
    <w:p w:rsidR="00D83CEB" w:rsidRPr="0078661B" w:rsidRDefault="00D83CEB" w:rsidP="000E777F">
      <w:pPr>
        <w:pStyle w:val="Paragraphedeliste"/>
        <w:numPr>
          <w:ilvl w:val="0"/>
          <w:numId w:val="24"/>
        </w:numPr>
        <w:bidi/>
        <w:ind w:left="140" w:hanging="141"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ماري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ھاجارد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تصم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یم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و إنشاء و إدارة مواقع الويب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،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(1998)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Default="00D83CEB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استكشاف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ية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المادة: تاريخ الحضارات 1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التعرف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على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أهم الحضارات العالمية التي شكلت تاريخ البشرية.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المعطيات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التاريخية وثقافة عامة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D83CEB">
      <w:pPr>
        <w:pStyle w:val="Paragraphedeliste"/>
        <w:tabs>
          <w:tab w:val="left" w:pos="3330"/>
        </w:tabs>
        <w:bidi/>
        <w:ind w:left="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i/>
          <w:iCs/>
          <w:sz w:val="28"/>
          <w:szCs w:val="28"/>
          <w:rtl/>
          <w:lang w:bidi="ar-DZ"/>
        </w:rPr>
        <w:t xml:space="preserve">1ـ </w:t>
      </w:r>
      <w:proofErr w:type="gramStart"/>
      <w:r w:rsidRPr="0078661B">
        <w:rPr>
          <w:rFonts w:ascii="Simplified Arabic" w:hAnsi="Simplified Arabic" w:cs="Simplified Arabic"/>
          <w:i/>
          <w:iCs/>
          <w:sz w:val="28"/>
          <w:szCs w:val="28"/>
          <w:rtl/>
          <w:lang w:bidi="ar-DZ"/>
        </w:rPr>
        <w:t>مفهوم</w:t>
      </w:r>
      <w:proofErr w:type="gramEnd"/>
      <w:r w:rsidRPr="0078661B">
        <w:rPr>
          <w:rFonts w:ascii="Simplified Arabic" w:hAnsi="Simplified Arabic" w:cs="Simplified Arabic"/>
          <w:i/>
          <w:iCs/>
          <w:sz w:val="28"/>
          <w:szCs w:val="28"/>
          <w:rtl/>
          <w:lang w:bidi="ar-DZ"/>
        </w:rPr>
        <w:t xml:space="preserve"> الحضارة</w:t>
      </w:r>
      <w:r w:rsidRPr="0078661B">
        <w:rPr>
          <w:rFonts w:ascii="Simplified Arabic" w:hAnsi="Simplified Arabic" w:cs="Simplified Arabic" w:hint="cs"/>
          <w:i/>
          <w:iCs/>
          <w:sz w:val="28"/>
          <w:szCs w:val="28"/>
          <w:rtl/>
          <w:lang w:bidi="ar-DZ"/>
        </w:rPr>
        <w:t>: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معنى الحضارة - معنى الثقافة.– معنى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الأويكومين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- الاختراعات السابقة للحضارة.</w:t>
      </w:r>
    </w:p>
    <w:p w:rsidR="00D83CEB" w:rsidRPr="0078661B" w:rsidRDefault="00D83CEB" w:rsidP="00D83CEB">
      <w:pPr>
        <w:pStyle w:val="Paragraphedeliste"/>
        <w:bidi/>
        <w:ind w:left="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2ـ الإطار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الزمني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والمكاني لظهور الحضارات.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3ـ حضارات غرب جنوب آسيا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ومصر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فجر التاريخ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والاختراعات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السابقة للحضارة.</w:t>
      </w:r>
    </w:p>
    <w:p w:rsidR="00D83CEB" w:rsidRPr="0078661B" w:rsidRDefault="00D83CEB" w:rsidP="00D83CEB">
      <w:pPr>
        <w:pStyle w:val="Paragraphedeliste"/>
        <w:tabs>
          <w:tab w:val="left" w:pos="3330"/>
          <w:tab w:val="left" w:pos="6180"/>
        </w:tabs>
        <w:bidi/>
        <w:ind w:left="0"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4ـ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المصادر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المادية والأدبية لدراسة الحضارة</w:t>
      </w:r>
    </w:p>
    <w:p w:rsidR="00D83CEB" w:rsidRPr="0078661B" w:rsidRDefault="00D83CEB" w:rsidP="00D83CEB">
      <w:pPr>
        <w:tabs>
          <w:tab w:val="left" w:pos="3330"/>
        </w:tabs>
        <w:bidi/>
        <w:ind w:firstLine="424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المصادر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المادية.   </w:t>
      </w:r>
    </w:p>
    <w:p w:rsidR="00D83CEB" w:rsidRPr="0078661B" w:rsidRDefault="00D83CEB" w:rsidP="00D83CEB">
      <w:pPr>
        <w:tabs>
          <w:tab w:val="left" w:pos="3330"/>
        </w:tabs>
        <w:bidi/>
        <w:ind w:firstLine="424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–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المصادر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الأدبية.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5- حضارة بلاد الرافدين.</w:t>
      </w:r>
    </w:p>
    <w:p w:rsidR="00D83CEB" w:rsidRPr="0078661B" w:rsidRDefault="00D83CEB" w:rsidP="00D83CEB">
      <w:pPr>
        <w:tabs>
          <w:tab w:val="left" w:pos="3330"/>
        </w:tabs>
        <w:bidi/>
        <w:ind w:firstLine="424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-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المراحل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الكبرى(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سومر-أكاد-بابل -أشور - الدولة الكلدانية)</w:t>
      </w:r>
    </w:p>
    <w:p w:rsidR="00D83CEB" w:rsidRPr="0078661B" w:rsidRDefault="00D83CEB" w:rsidP="00D83CEB">
      <w:pPr>
        <w:tabs>
          <w:tab w:val="left" w:pos="3330"/>
        </w:tabs>
        <w:bidi/>
        <w:ind w:firstLine="424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 xml:space="preserve"> -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مظاهر الحضارة (الدين – نظام الحكم – الاقتصاد)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6- حضارة فارس وعيلام: - النشأة.  –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الحياة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الدينية. –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الحياة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السياسية.  –الاقتصاد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7- حضارة سوريا القديمة.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-الحثيون وشعوب سوريا. –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المظهر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السياسي.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المظهر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الديني.   –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الحياة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الاقتصادية.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8- التوسع والمواجهة في جنوب غرب آسيا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الحروب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الميدية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  –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النزاع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الفارسي-المصري.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 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النزاع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الفارسي- الإغريقي.  – حروب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البيلوبونيز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i/>
          <w:iCs/>
          <w:sz w:val="28"/>
          <w:szCs w:val="28"/>
          <w:rtl/>
          <w:lang w:bidi="ar-DZ"/>
        </w:rPr>
        <w:t>9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حضارة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مصر الفرعونية. _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النشأة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التطور – الانهيار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_ نظام الحكم  - الدين والكهنوت  -الجيش  - الاقتصاد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i/>
          <w:i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i/>
          <w:iCs/>
          <w:sz w:val="28"/>
          <w:szCs w:val="28"/>
          <w:rtl/>
          <w:lang w:bidi="ar-DZ"/>
        </w:rPr>
        <w:t>10- الحضارة العربية قبل الإسلام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_ الحياة السياسية: دول الجنوب (معين – قتبان – سبأ – حمير)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دول الشمال (تدمر –المناذرة – الغساسنة)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ودول الوسط (كندة – مكة).</w:t>
      </w: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rtl/>
          <w:lang w:bidi="ar-DZ"/>
        </w:rPr>
      </w:pPr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>حسين مؤنس: الحضارة دراسة في أصول وعوامل قيامها وتطورها، عالم المعرفة، الكويت، 1978.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rtl/>
          <w:lang w:bidi="ar-DZ"/>
        </w:rPr>
      </w:pPr>
      <w:proofErr w:type="gramStart"/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>سمير</w:t>
      </w:r>
      <w:proofErr w:type="gramEnd"/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 xml:space="preserve"> أديب: موسوعة الحضارة المصرية القديمة، العربي للنشر والتوزيع، القاهرة، ط1، 2000.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rtl/>
          <w:lang w:bidi="ar-DZ"/>
        </w:rPr>
      </w:pPr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 xml:space="preserve">شارل </w:t>
      </w:r>
      <w:proofErr w:type="spellStart"/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>سينيوبوس</w:t>
      </w:r>
      <w:proofErr w:type="spellEnd"/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>: تاريخ الحضارة، تعريب محمد كرد علي، مطبعة الظاهر، القاهرة، 1908.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r w:rsidRPr="00F8706C">
        <w:rPr>
          <w:rFonts w:asciiTheme="minorBidi" w:hAnsiTheme="minorBidi" w:cstheme="minorBidi"/>
          <w:sz w:val="28"/>
          <w:szCs w:val="28"/>
          <w:rtl/>
        </w:rPr>
        <w:t>طه باقر , عامر سليمان , فاضل عبد الواحد ،تاريخ العراق القديم، ج ،1 1983</w:t>
      </w:r>
      <w:r w:rsidRPr="00F8706C">
        <w:rPr>
          <w:rFonts w:asciiTheme="minorBidi" w:hAnsiTheme="minorBidi" w:cstheme="minorBidi"/>
          <w:sz w:val="28"/>
          <w:szCs w:val="28"/>
        </w:rPr>
        <w:t xml:space="preserve"> 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-1" w:firstLine="0"/>
        <w:jc w:val="left"/>
        <w:rPr>
          <w:rFonts w:asciiTheme="minorBidi" w:hAnsiTheme="minorBidi" w:cstheme="minorBidi"/>
          <w:b/>
          <w:sz w:val="28"/>
          <w:szCs w:val="28"/>
          <w:rtl/>
          <w:lang w:bidi="ar-DZ"/>
        </w:rPr>
      </w:pPr>
      <w:r w:rsidRPr="00F8706C">
        <w:rPr>
          <w:rFonts w:asciiTheme="minorBidi" w:hAnsiTheme="minorBidi" w:cstheme="minorBidi"/>
          <w:sz w:val="28"/>
          <w:szCs w:val="28"/>
          <w:rtl/>
        </w:rPr>
        <w:t xml:space="preserve">ليو </w:t>
      </w:r>
      <w:proofErr w:type="spellStart"/>
      <w:r w:rsidRPr="00F8706C">
        <w:rPr>
          <w:rFonts w:asciiTheme="minorBidi" w:hAnsiTheme="minorBidi" w:cstheme="minorBidi"/>
          <w:sz w:val="28"/>
          <w:szCs w:val="28"/>
          <w:rtl/>
        </w:rPr>
        <w:t>أوبنهايم</w:t>
      </w:r>
      <w:proofErr w:type="spellEnd"/>
      <w:r w:rsidRPr="00F8706C">
        <w:rPr>
          <w:rFonts w:asciiTheme="minorBidi" w:hAnsiTheme="minorBidi" w:cstheme="minorBidi"/>
          <w:sz w:val="28"/>
          <w:szCs w:val="28"/>
          <w:rtl/>
        </w:rPr>
        <w:t xml:space="preserve"> ، بلاد بين النهرين , ترجمة سعدي فيضي , 1981</w:t>
      </w:r>
      <w:r w:rsidRPr="00F8706C">
        <w:rPr>
          <w:rFonts w:asciiTheme="minorBidi" w:hAnsiTheme="minorBidi" w:cstheme="minorBidi"/>
          <w:sz w:val="28"/>
          <w:szCs w:val="28"/>
        </w:rPr>
        <w:t xml:space="preserve"> .</w:t>
      </w:r>
      <w:r w:rsidRPr="00F8706C">
        <w:rPr>
          <w:rFonts w:asciiTheme="minorBidi" w:hAnsiTheme="minorBidi" w:cstheme="minorBidi"/>
          <w:sz w:val="28"/>
          <w:szCs w:val="28"/>
        </w:rPr>
        <w:br/>
      </w:r>
      <w:r w:rsidRPr="00F8706C">
        <w:rPr>
          <w:rFonts w:asciiTheme="minorBidi" w:hAnsiTheme="minorBidi" w:cstheme="minorBidi"/>
          <w:sz w:val="28"/>
          <w:szCs w:val="28"/>
          <w:rtl/>
        </w:rPr>
        <w:t xml:space="preserve">-جان </w:t>
      </w:r>
      <w:proofErr w:type="spellStart"/>
      <w:r w:rsidRPr="00F8706C">
        <w:rPr>
          <w:rFonts w:asciiTheme="minorBidi" w:hAnsiTheme="minorBidi" w:cstheme="minorBidi"/>
          <w:sz w:val="28"/>
          <w:szCs w:val="28"/>
          <w:rtl/>
        </w:rPr>
        <w:t>بوتيرو</w:t>
      </w:r>
      <w:proofErr w:type="spellEnd"/>
      <w:r w:rsidRPr="00F8706C">
        <w:rPr>
          <w:rFonts w:asciiTheme="minorBidi" w:hAnsiTheme="minorBidi" w:cstheme="minorBidi"/>
          <w:sz w:val="28"/>
          <w:szCs w:val="28"/>
          <w:rtl/>
        </w:rPr>
        <w:t xml:space="preserve"> ، تاريخ الشرق الأدنى الحضارات المبكرة ، ترجمة عامر سليمان ، 1986</w:t>
      </w:r>
      <w:r w:rsidRPr="00F8706C">
        <w:rPr>
          <w:rFonts w:asciiTheme="minorBidi" w:hAnsiTheme="minorBidi" w:cstheme="minorBidi"/>
          <w:sz w:val="28"/>
          <w:szCs w:val="28"/>
        </w:rPr>
        <w:t xml:space="preserve"> .</w:t>
      </w:r>
      <w:r w:rsidRPr="00F8706C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Pr="00F8706C">
        <w:rPr>
          <w:rFonts w:asciiTheme="minorBidi" w:hAnsiTheme="minorBidi" w:cstheme="minorBidi"/>
          <w:sz w:val="28"/>
          <w:szCs w:val="28"/>
        </w:rPr>
        <w:br/>
      </w:r>
      <w:r w:rsidRPr="00F8706C">
        <w:rPr>
          <w:rFonts w:asciiTheme="minorBidi" w:hAnsiTheme="minorBidi" w:cstheme="minorBidi"/>
          <w:sz w:val="28"/>
          <w:szCs w:val="28"/>
          <w:rtl/>
        </w:rPr>
        <w:t>-جورج رو ،العراق القديم  , ترجمة حسين علوان 1984</w:t>
      </w:r>
      <w:r w:rsidRPr="00F8706C">
        <w:rPr>
          <w:rFonts w:asciiTheme="minorBidi" w:hAnsiTheme="minorBidi" w:cstheme="minorBidi"/>
          <w:sz w:val="28"/>
          <w:szCs w:val="28"/>
        </w:rPr>
        <w:t xml:space="preserve"> .</w:t>
      </w:r>
      <w:r w:rsidRPr="00F8706C">
        <w:rPr>
          <w:rFonts w:asciiTheme="minorBidi" w:hAnsiTheme="minorBidi" w:cstheme="minorBidi"/>
          <w:sz w:val="28"/>
          <w:szCs w:val="28"/>
        </w:rPr>
        <w:br/>
      </w:r>
      <w:r w:rsidRPr="00F8706C">
        <w:rPr>
          <w:rFonts w:asciiTheme="minorBidi" w:hAnsiTheme="minorBidi" w:cstheme="minorBidi"/>
          <w:sz w:val="28"/>
          <w:szCs w:val="28"/>
          <w:rtl/>
        </w:rPr>
        <w:t xml:space="preserve">-هاري </w:t>
      </w:r>
      <w:proofErr w:type="spellStart"/>
      <w:r w:rsidRPr="00F8706C">
        <w:rPr>
          <w:rFonts w:asciiTheme="minorBidi" w:hAnsiTheme="minorBidi" w:cstheme="minorBidi"/>
          <w:sz w:val="28"/>
          <w:szCs w:val="28"/>
          <w:rtl/>
        </w:rPr>
        <w:t>ساكز</w:t>
      </w:r>
      <w:proofErr w:type="spellEnd"/>
      <w:r w:rsidRPr="00F8706C">
        <w:rPr>
          <w:rFonts w:asciiTheme="minorBidi" w:hAnsiTheme="minorBidi" w:cstheme="minorBidi"/>
          <w:sz w:val="28"/>
          <w:szCs w:val="28"/>
          <w:rtl/>
        </w:rPr>
        <w:t xml:space="preserve"> ، عظمة بابل , ترجمة عامر سليمان، 1979</w:t>
      </w:r>
      <w:r w:rsidRPr="00F8706C">
        <w:rPr>
          <w:rFonts w:asciiTheme="minorBidi" w:hAnsiTheme="minorBidi" w:cstheme="minorBidi"/>
          <w:sz w:val="28"/>
          <w:szCs w:val="28"/>
        </w:rPr>
        <w:t xml:space="preserve"> .</w:t>
      </w:r>
      <w:r w:rsidRPr="00F8706C">
        <w:rPr>
          <w:rFonts w:asciiTheme="minorBidi" w:hAnsiTheme="minorBidi" w:cstheme="minorBidi"/>
          <w:sz w:val="28"/>
          <w:szCs w:val="28"/>
        </w:rPr>
        <w:br/>
      </w:r>
      <w:r w:rsidRPr="00F8706C">
        <w:rPr>
          <w:rFonts w:asciiTheme="minorBidi" w:hAnsiTheme="minorBidi" w:cstheme="minorBidi"/>
          <w:sz w:val="28"/>
          <w:szCs w:val="28"/>
          <w:rtl/>
        </w:rPr>
        <w:t>-</w:t>
      </w:r>
      <w:proofErr w:type="spellStart"/>
      <w:r w:rsidRPr="00F8706C">
        <w:rPr>
          <w:rFonts w:asciiTheme="minorBidi" w:hAnsiTheme="minorBidi" w:cstheme="minorBidi"/>
          <w:sz w:val="28"/>
          <w:szCs w:val="28"/>
          <w:rtl/>
        </w:rPr>
        <w:t>هورست</w:t>
      </w:r>
      <w:proofErr w:type="spellEnd"/>
      <w:r w:rsidRPr="00F8706C">
        <w:rPr>
          <w:rFonts w:asciiTheme="minorBidi" w:hAnsiTheme="minorBidi" w:cstheme="minorBidi"/>
          <w:sz w:val="28"/>
          <w:szCs w:val="28"/>
          <w:rtl/>
        </w:rPr>
        <w:t xml:space="preserve"> </w:t>
      </w:r>
      <w:proofErr w:type="spellStart"/>
      <w:r w:rsidRPr="00F8706C">
        <w:rPr>
          <w:rFonts w:asciiTheme="minorBidi" w:hAnsiTheme="minorBidi" w:cstheme="minorBidi"/>
          <w:sz w:val="28"/>
          <w:szCs w:val="28"/>
          <w:rtl/>
        </w:rPr>
        <w:t>كليغل</w:t>
      </w:r>
      <w:proofErr w:type="spellEnd"/>
      <w:r w:rsidRPr="00F8706C">
        <w:rPr>
          <w:rFonts w:asciiTheme="minorBidi" w:hAnsiTheme="minorBidi" w:cstheme="minorBidi"/>
          <w:sz w:val="28"/>
          <w:szCs w:val="28"/>
          <w:rtl/>
        </w:rPr>
        <w:t xml:space="preserve"> ،حمورابي ملك بابل وعصره , ترجمة غازي شريف 1987</w:t>
      </w:r>
      <w:r w:rsidRPr="00F8706C">
        <w:rPr>
          <w:rFonts w:asciiTheme="minorBidi" w:hAnsiTheme="minorBidi" w:cstheme="minorBidi"/>
          <w:sz w:val="28"/>
          <w:szCs w:val="28"/>
        </w:rPr>
        <w:t xml:space="preserve"> .</w:t>
      </w:r>
      <w:r w:rsidRPr="00F8706C">
        <w:rPr>
          <w:rFonts w:asciiTheme="minorBidi" w:hAnsiTheme="minorBidi" w:cstheme="minorBidi"/>
          <w:sz w:val="28"/>
          <w:szCs w:val="28"/>
        </w:rPr>
        <w:br/>
      </w:r>
      <w:r w:rsidRPr="00F8706C">
        <w:rPr>
          <w:rFonts w:asciiTheme="minorBidi" w:hAnsiTheme="minorBidi" w:cstheme="minorBidi"/>
          <w:sz w:val="28"/>
          <w:szCs w:val="28"/>
          <w:rtl/>
        </w:rPr>
        <w:t xml:space="preserve">-تقي الدباغ ووليد </w:t>
      </w:r>
      <w:proofErr w:type="spellStart"/>
      <w:r w:rsidRPr="00F8706C">
        <w:rPr>
          <w:rFonts w:asciiTheme="minorBidi" w:hAnsiTheme="minorBidi" w:cstheme="minorBidi"/>
          <w:sz w:val="28"/>
          <w:szCs w:val="28"/>
          <w:rtl/>
        </w:rPr>
        <w:t>الجادر</w:t>
      </w:r>
      <w:proofErr w:type="spellEnd"/>
      <w:r w:rsidRPr="00F8706C">
        <w:rPr>
          <w:rFonts w:asciiTheme="minorBidi" w:hAnsiTheme="minorBidi" w:cstheme="minorBidi"/>
          <w:sz w:val="28"/>
          <w:szCs w:val="28"/>
          <w:rtl/>
        </w:rPr>
        <w:t xml:space="preserve"> ,عصور قبل التاريخ , بغداد , 1982</w:t>
      </w:r>
      <w:r w:rsidRPr="00F8706C">
        <w:rPr>
          <w:rFonts w:asciiTheme="minorBidi" w:hAnsiTheme="minorBidi" w:cstheme="minorBidi"/>
          <w:sz w:val="28"/>
          <w:szCs w:val="28"/>
        </w:rPr>
        <w:t xml:space="preserve"> .</w:t>
      </w:r>
      <w:r w:rsidRPr="00F8706C">
        <w:rPr>
          <w:rStyle w:val="apple-converted-space"/>
          <w:rFonts w:asciiTheme="minorBidi" w:hAnsiTheme="minorBidi" w:cstheme="minorBidi"/>
          <w:sz w:val="28"/>
          <w:szCs w:val="28"/>
        </w:rPr>
        <w:t> </w:t>
      </w:r>
      <w:r w:rsidRPr="00F8706C">
        <w:rPr>
          <w:rFonts w:asciiTheme="minorBidi" w:hAnsiTheme="minorBidi" w:cstheme="minorBidi"/>
          <w:sz w:val="28"/>
          <w:szCs w:val="28"/>
        </w:rPr>
        <w:br/>
      </w:r>
      <w:r w:rsidRPr="00F8706C">
        <w:rPr>
          <w:rFonts w:asciiTheme="minorBidi" w:hAnsiTheme="minorBidi" w:cstheme="minorBidi"/>
          <w:sz w:val="28"/>
          <w:szCs w:val="28"/>
          <w:rtl/>
        </w:rPr>
        <w:t xml:space="preserve">-سيثن </w:t>
      </w:r>
      <w:proofErr w:type="spellStart"/>
      <w:r w:rsidRPr="00F8706C">
        <w:rPr>
          <w:rFonts w:asciiTheme="minorBidi" w:hAnsiTheme="minorBidi" w:cstheme="minorBidi"/>
          <w:sz w:val="28"/>
          <w:szCs w:val="28"/>
          <w:rtl/>
        </w:rPr>
        <w:t>لويد</w:t>
      </w:r>
      <w:proofErr w:type="spellEnd"/>
      <w:r w:rsidRPr="00F8706C">
        <w:rPr>
          <w:rFonts w:asciiTheme="minorBidi" w:hAnsiTheme="minorBidi" w:cstheme="minorBidi"/>
          <w:sz w:val="28"/>
          <w:szCs w:val="28"/>
          <w:rtl/>
        </w:rPr>
        <w:t>، آثار بلاد الرافدين , ترجمة سامي سعيد , بغداد 1988</w:t>
      </w:r>
      <w:r w:rsidRPr="00F8706C">
        <w:rPr>
          <w:rFonts w:asciiTheme="minorBidi" w:hAnsiTheme="minorBidi" w:cstheme="minorBidi"/>
          <w:sz w:val="28"/>
          <w:szCs w:val="28"/>
        </w:rPr>
        <w:t xml:space="preserve"> .</w:t>
      </w:r>
      <w:r w:rsidRPr="00F8706C">
        <w:rPr>
          <w:rFonts w:asciiTheme="minorBidi" w:hAnsiTheme="minorBidi" w:cstheme="minorBidi"/>
          <w:sz w:val="28"/>
          <w:szCs w:val="28"/>
        </w:rPr>
        <w:br/>
      </w:r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>-محمد بيومي مهران: الحضارة المصرية القديمة، دار المعرفة الجامعية، الاسكندرية، 1989.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rtl/>
          <w:lang w:bidi="ar-DZ"/>
        </w:rPr>
      </w:pPr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>محمد بيومي مهران: دراسات في تاريخ الشرق الأدنى القديم، كلية الآداب جامعة الاسكندرية، 1979.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 xml:space="preserve">ولتر </w:t>
      </w:r>
      <w:proofErr w:type="spellStart"/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>فيريرفس</w:t>
      </w:r>
      <w:proofErr w:type="spellEnd"/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 xml:space="preserve">: أصول الحضارة الشرقية، ترجمة رمزي </w:t>
      </w:r>
      <w:proofErr w:type="spellStart"/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>يسى</w:t>
      </w:r>
      <w:proofErr w:type="spellEnd"/>
      <w:r w:rsidRPr="00F8706C">
        <w:rPr>
          <w:rFonts w:asciiTheme="minorBidi" w:hAnsiTheme="minorBidi" w:cstheme="minorBidi"/>
          <w:b/>
          <w:sz w:val="28"/>
          <w:szCs w:val="28"/>
          <w:rtl/>
          <w:lang w:bidi="ar-DZ"/>
        </w:rPr>
        <w:t xml:space="preserve"> وأنور عبد العليم، دار الكرنك، القاهرة، 1960.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r w:rsidRPr="00F8706C">
        <w:rPr>
          <w:rFonts w:asciiTheme="minorBidi" w:hAnsiTheme="minorBidi" w:cstheme="minorBidi"/>
          <w:sz w:val="29"/>
          <w:szCs w:val="29"/>
          <w:rtl/>
        </w:rPr>
        <w:t xml:space="preserve">محمد عبدالقادر </w:t>
      </w:r>
      <w:proofErr w:type="spellStart"/>
      <w:r w:rsidRPr="00F8706C">
        <w:rPr>
          <w:rFonts w:asciiTheme="minorBidi" w:hAnsiTheme="minorBidi" w:cstheme="minorBidi"/>
          <w:sz w:val="29"/>
          <w:szCs w:val="29"/>
          <w:rtl/>
        </w:rPr>
        <w:t>بافقيه</w:t>
      </w:r>
      <w:proofErr w:type="spellEnd"/>
      <w:r w:rsidRPr="00F8706C">
        <w:rPr>
          <w:rFonts w:asciiTheme="minorBidi" w:hAnsiTheme="minorBidi" w:cstheme="minorBidi"/>
          <w:sz w:val="29"/>
          <w:szCs w:val="29"/>
          <w:rtl/>
        </w:rPr>
        <w:t>، تاريخ اليمن القديم، بيروت: دار النهضة 1973م</w:t>
      </w:r>
      <w:r w:rsidRPr="00F8706C">
        <w:rPr>
          <w:rFonts w:asciiTheme="minorBidi" w:hAnsiTheme="minorBidi" w:cstheme="minorBidi"/>
          <w:sz w:val="29"/>
          <w:szCs w:val="29"/>
        </w:rPr>
        <w:t>.</w:t>
      </w:r>
      <w:r w:rsidRPr="00F8706C">
        <w:rPr>
          <w:rFonts w:asciiTheme="minorBidi" w:hAnsiTheme="minorBidi" w:cstheme="minorBidi"/>
          <w:sz w:val="29"/>
          <w:szCs w:val="29"/>
        </w:rPr>
        <w:br/>
      </w:r>
      <w:r w:rsidRPr="00F8706C">
        <w:rPr>
          <w:rFonts w:asciiTheme="minorBidi" w:hAnsiTheme="minorBidi" w:cstheme="minorBidi"/>
          <w:sz w:val="29"/>
          <w:szCs w:val="29"/>
          <w:rtl/>
        </w:rPr>
        <w:t>-</w:t>
      </w:r>
      <w:proofErr w:type="gramStart"/>
      <w:r w:rsidRPr="00F8706C">
        <w:rPr>
          <w:rFonts w:asciiTheme="minorBidi" w:hAnsiTheme="minorBidi" w:cstheme="minorBidi"/>
          <w:sz w:val="29"/>
          <w:szCs w:val="29"/>
          <w:rtl/>
        </w:rPr>
        <w:t>جواد</w:t>
      </w:r>
      <w:proofErr w:type="gramEnd"/>
      <w:r w:rsidRPr="00F8706C">
        <w:rPr>
          <w:rFonts w:asciiTheme="minorBidi" w:hAnsiTheme="minorBidi" w:cstheme="minorBidi"/>
          <w:sz w:val="29"/>
          <w:szCs w:val="29"/>
          <w:rtl/>
        </w:rPr>
        <w:t xml:space="preserve"> علي، المفصل في تاريخ العرب قبل الإسلام، بيروت: دار العلم للملايين، 1976م</w:t>
      </w:r>
      <w:r w:rsidRPr="00F8706C">
        <w:rPr>
          <w:rFonts w:asciiTheme="minorBidi" w:hAnsiTheme="minorBidi" w:cstheme="minorBidi"/>
          <w:sz w:val="29"/>
          <w:szCs w:val="29"/>
        </w:rPr>
        <w:t>.</w:t>
      </w:r>
      <w:r w:rsidRPr="00F8706C">
        <w:rPr>
          <w:rFonts w:asciiTheme="minorBidi" w:hAnsiTheme="minorBidi" w:cstheme="minorBidi"/>
          <w:sz w:val="29"/>
          <w:szCs w:val="29"/>
          <w:rtl/>
        </w:rPr>
        <w:t>-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r w:rsidRPr="00F8706C">
        <w:rPr>
          <w:rFonts w:asciiTheme="minorBidi" w:hAnsiTheme="minorBidi" w:cstheme="minorBidi"/>
          <w:sz w:val="29"/>
          <w:szCs w:val="29"/>
          <w:rtl/>
        </w:rPr>
        <w:t xml:space="preserve">السيد عبد العزيز </w:t>
      </w:r>
      <w:proofErr w:type="gramStart"/>
      <w:r w:rsidRPr="00F8706C">
        <w:rPr>
          <w:rFonts w:asciiTheme="minorBidi" w:hAnsiTheme="minorBidi" w:cstheme="minorBidi"/>
          <w:sz w:val="29"/>
          <w:szCs w:val="29"/>
          <w:rtl/>
        </w:rPr>
        <w:t>سالم</w:t>
      </w:r>
      <w:proofErr w:type="gramEnd"/>
      <w:r w:rsidRPr="00F8706C">
        <w:rPr>
          <w:rFonts w:asciiTheme="minorBidi" w:hAnsiTheme="minorBidi" w:cstheme="minorBidi"/>
          <w:sz w:val="29"/>
          <w:szCs w:val="29"/>
          <w:rtl/>
        </w:rPr>
        <w:t>، تاريخ العرب في عصر الجاهلية، بيروت: دار النهضة 1973م</w:t>
      </w:r>
      <w:r w:rsidRPr="00F8706C">
        <w:rPr>
          <w:rFonts w:asciiTheme="minorBidi" w:hAnsiTheme="minorBidi" w:cstheme="minorBidi"/>
          <w:sz w:val="29"/>
          <w:szCs w:val="29"/>
        </w:rPr>
        <w:t>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r w:rsidRPr="00F8706C">
        <w:rPr>
          <w:rFonts w:asciiTheme="minorBidi" w:hAnsiTheme="minorBidi" w:cstheme="minorBidi"/>
          <w:sz w:val="29"/>
          <w:szCs w:val="29"/>
          <w:rtl/>
        </w:rPr>
        <w:t xml:space="preserve">سعد زغلول </w:t>
      </w:r>
      <w:proofErr w:type="gramStart"/>
      <w:r w:rsidRPr="00F8706C">
        <w:rPr>
          <w:rFonts w:asciiTheme="minorBidi" w:hAnsiTheme="minorBidi" w:cstheme="minorBidi"/>
          <w:sz w:val="29"/>
          <w:szCs w:val="29"/>
          <w:rtl/>
        </w:rPr>
        <w:t>عبد</w:t>
      </w:r>
      <w:proofErr w:type="gramEnd"/>
      <w:r w:rsidRPr="00F8706C">
        <w:rPr>
          <w:rFonts w:asciiTheme="minorBidi" w:hAnsiTheme="minorBidi" w:cstheme="minorBidi"/>
          <w:sz w:val="29"/>
          <w:szCs w:val="29"/>
          <w:rtl/>
        </w:rPr>
        <w:t xml:space="preserve"> الحميد، تاريخ العرب قبل الإسلام، بيروت: دار النهضة 1976م</w:t>
      </w:r>
      <w:r w:rsidRPr="00F8706C">
        <w:rPr>
          <w:rFonts w:asciiTheme="minorBidi" w:hAnsiTheme="minorBidi" w:cstheme="minorBidi"/>
          <w:sz w:val="29"/>
          <w:szCs w:val="29"/>
        </w:rPr>
        <w:t>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r w:rsidRPr="00F8706C">
        <w:rPr>
          <w:rFonts w:asciiTheme="minorBidi" w:hAnsiTheme="minorBidi" w:cstheme="minorBidi"/>
          <w:sz w:val="29"/>
          <w:szCs w:val="29"/>
          <w:rtl/>
        </w:rPr>
        <w:t xml:space="preserve">محمد بيومي </w:t>
      </w:r>
      <w:proofErr w:type="gramStart"/>
      <w:r w:rsidRPr="00F8706C">
        <w:rPr>
          <w:rFonts w:asciiTheme="minorBidi" w:hAnsiTheme="minorBidi" w:cstheme="minorBidi"/>
          <w:sz w:val="29"/>
          <w:szCs w:val="29"/>
          <w:rtl/>
        </w:rPr>
        <w:t>مهران</w:t>
      </w:r>
      <w:proofErr w:type="gramEnd"/>
      <w:r w:rsidRPr="00F8706C">
        <w:rPr>
          <w:rFonts w:asciiTheme="minorBidi" w:hAnsiTheme="minorBidi" w:cstheme="minorBidi"/>
          <w:sz w:val="29"/>
          <w:szCs w:val="29"/>
          <w:rtl/>
        </w:rPr>
        <w:t>، دراسات في تاريخ العرب القديم، الرياض: جامعة الإمام1988م</w:t>
      </w:r>
      <w:r w:rsidRPr="00F8706C">
        <w:rPr>
          <w:rFonts w:asciiTheme="minorBidi" w:hAnsiTheme="minorBidi" w:cstheme="minorBidi"/>
          <w:sz w:val="29"/>
          <w:szCs w:val="29"/>
        </w:rPr>
        <w:t>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proofErr w:type="gramStart"/>
      <w:r w:rsidRPr="00F8706C">
        <w:rPr>
          <w:rFonts w:asciiTheme="minorBidi" w:hAnsiTheme="minorBidi" w:cstheme="minorBidi"/>
          <w:sz w:val="29"/>
          <w:szCs w:val="29"/>
          <w:rtl/>
        </w:rPr>
        <w:t>أحمد</w:t>
      </w:r>
      <w:proofErr w:type="gramEnd"/>
      <w:r w:rsidRPr="00F8706C">
        <w:rPr>
          <w:rFonts w:asciiTheme="minorBidi" w:hAnsiTheme="minorBidi" w:cstheme="minorBidi"/>
          <w:sz w:val="29"/>
          <w:szCs w:val="29"/>
          <w:rtl/>
        </w:rPr>
        <w:t xml:space="preserve"> الشريف، مكة والمدينة في الجاهلية وعهد الرسول</w:t>
      </w:r>
      <w:r w:rsidRPr="00F8706C">
        <w:rPr>
          <w:rFonts w:asciiTheme="minorBidi" w:hAnsiTheme="minorBidi" w:cstheme="minorBidi"/>
          <w:sz w:val="29"/>
          <w:szCs w:val="29"/>
        </w:rPr>
        <w:t>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r w:rsidRPr="00F8706C">
        <w:rPr>
          <w:rFonts w:asciiTheme="minorBidi" w:hAnsiTheme="minorBidi" w:cstheme="minorBidi"/>
          <w:sz w:val="29"/>
          <w:szCs w:val="29"/>
          <w:rtl/>
        </w:rPr>
        <w:t xml:space="preserve">توفيق </w:t>
      </w:r>
      <w:proofErr w:type="spellStart"/>
      <w:r w:rsidRPr="00F8706C">
        <w:rPr>
          <w:rFonts w:asciiTheme="minorBidi" w:hAnsiTheme="minorBidi" w:cstheme="minorBidi"/>
          <w:sz w:val="29"/>
          <w:szCs w:val="29"/>
          <w:rtl/>
        </w:rPr>
        <w:t>برو</w:t>
      </w:r>
      <w:proofErr w:type="spellEnd"/>
      <w:r w:rsidRPr="00F8706C">
        <w:rPr>
          <w:rFonts w:asciiTheme="minorBidi" w:hAnsiTheme="minorBidi" w:cstheme="minorBidi"/>
          <w:sz w:val="29"/>
          <w:szCs w:val="29"/>
          <w:rtl/>
        </w:rPr>
        <w:t>، تاريخ العرب القديم، بيروت: دار الفكر 1984م</w:t>
      </w:r>
      <w:r w:rsidRPr="00F8706C">
        <w:rPr>
          <w:rFonts w:asciiTheme="minorBidi" w:hAnsiTheme="minorBidi" w:cstheme="minorBidi"/>
          <w:sz w:val="29"/>
          <w:szCs w:val="29"/>
        </w:rPr>
        <w:t>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lang w:bidi="ar-DZ"/>
        </w:rPr>
      </w:pPr>
      <w:r w:rsidRPr="00F8706C">
        <w:rPr>
          <w:rFonts w:asciiTheme="minorBidi" w:hAnsiTheme="minorBidi" w:cstheme="minorBidi"/>
          <w:sz w:val="29"/>
          <w:szCs w:val="29"/>
          <w:rtl/>
        </w:rPr>
        <w:t xml:space="preserve">لطفي </w:t>
      </w:r>
      <w:proofErr w:type="gramStart"/>
      <w:r w:rsidRPr="00F8706C">
        <w:rPr>
          <w:rFonts w:asciiTheme="minorBidi" w:hAnsiTheme="minorBidi" w:cstheme="minorBidi"/>
          <w:sz w:val="29"/>
          <w:szCs w:val="29"/>
          <w:rtl/>
        </w:rPr>
        <w:t>عبد</w:t>
      </w:r>
      <w:proofErr w:type="gramEnd"/>
      <w:r w:rsidRPr="00F8706C">
        <w:rPr>
          <w:rFonts w:asciiTheme="minorBidi" w:hAnsiTheme="minorBidi" w:cstheme="minorBidi"/>
          <w:sz w:val="29"/>
          <w:szCs w:val="29"/>
          <w:rtl/>
        </w:rPr>
        <w:t xml:space="preserve"> الوهاب يحي، العرب في العصور القديمة، بيروت: دار النهضة 1979م</w:t>
      </w:r>
      <w:r w:rsidRPr="00F8706C">
        <w:rPr>
          <w:rFonts w:asciiTheme="minorBidi" w:hAnsiTheme="minorBidi" w:cstheme="minorBidi"/>
          <w:sz w:val="29"/>
          <w:szCs w:val="29"/>
        </w:rPr>
        <w:t>.</w:t>
      </w:r>
    </w:p>
    <w:p w:rsidR="00D83CEB" w:rsidRPr="00F8706C" w:rsidRDefault="00D83CEB" w:rsidP="000E777F">
      <w:pPr>
        <w:pStyle w:val="Paragraphedeliste"/>
        <w:numPr>
          <w:ilvl w:val="0"/>
          <w:numId w:val="22"/>
        </w:numPr>
        <w:bidi/>
        <w:spacing w:line="276" w:lineRule="auto"/>
        <w:ind w:left="140" w:hanging="141"/>
        <w:jc w:val="left"/>
        <w:rPr>
          <w:rFonts w:asciiTheme="minorBidi" w:hAnsiTheme="minorBidi" w:cstheme="minorBidi"/>
          <w:b/>
          <w:sz w:val="28"/>
          <w:szCs w:val="28"/>
          <w:rtl/>
          <w:lang w:bidi="ar-DZ"/>
        </w:rPr>
      </w:pPr>
      <w:r w:rsidRPr="00F8706C">
        <w:rPr>
          <w:rFonts w:asciiTheme="minorBidi" w:hAnsiTheme="minorBidi" w:cstheme="minorBidi"/>
          <w:sz w:val="29"/>
          <w:szCs w:val="29"/>
          <w:rtl/>
        </w:rPr>
        <w:t xml:space="preserve">عبد العزيز </w:t>
      </w:r>
      <w:proofErr w:type="gramStart"/>
      <w:r w:rsidRPr="00F8706C">
        <w:rPr>
          <w:rFonts w:asciiTheme="minorBidi" w:hAnsiTheme="minorBidi" w:cstheme="minorBidi"/>
          <w:sz w:val="29"/>
          <w:szCs w:val="29"/>
          <w:rtl/>
        </w:rPr>
        <w:t>صالح</w:t>
      </w:r>
      <w:proofErr w:type="gramEnd"/>
      <w:r w:rsidRPr="00F8706C">
        <w:rPr>
          <w:rFonts w:asciiTheme="minorBidi" w:hAnsiTheme="minorBidi" w:cstheme="minorBidi"/>
          <w:sz w:val="29"/>
          <w:szCs w:val="29"/>
          <w:rtl/>
        </w:rPr>
        <w:t>، تاريخ شبه الجزيرة العربية في عصورها القديمة، بيروت: دار النهضة</w:t>
      </w:r>
      <w:r w:rsidRPr="00F8706C">
        <w:rPr>
          <w:rFonts w:asciiTheme="minorBidi" w:hAnsiTheme="minorBidi" w:cstheme="minorBidi"/>
          <w:sz w:val="29"/>
          <w:szCs w:val="29"/>
          <w:shd w:val="clear" w:color="auto" w:fill="F6F4EB"/>
        </w:rPr>
        <w:t>.</w:t>
      </w:r>
    </w:p>
    <w:p w:rsidR="00D83CEB" w:rsidRPr="00F8706C" w:rsidRDefault="00D83CEB" w:rsidP="00D83CEB">
      <w:pPr>
        <w:bidi/>
        <w:spacing w:line="276" w:lineRule="auto"/>
        <w:contextualSpacing/>
        <w:jc w:val="lowKashida"/>
        <w:rPr>
          <w:rFonts w:asciiTheme="minorBidi" w:hAnsiTheme="minorBidi" w:cstheme="minorBidi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عنوان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الوحدة: تعليم استكشافية</w:t>
      </w:r>
    </w:p>
    <w:p w:rsidR="00D83CEB" w:rsidRPr="0078661B" w:rsidRDefault="00D83CEB" w:rsidP="00D83CEB">
      <w:pPr>
        <w:bidi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المـــــــــــادة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: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مدخل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إلى مجتمع المعلومات 1 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4478E">
      <w:pPr>
        <w:bidi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)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تهدف هذه المادة إلى التعرف على سمات مجتمع المعلومات واقتصاد المعلومات تحضير الطالب للمساهمة في تسيير أنظمة المعلومات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المطلوبة: 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ind w:left="1080" w:right="1134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252" w:hanging="252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shd w:val="clear" w:color="auto" w:fill="FFFFFF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ماهية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مجتمع المعلومات.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خصائص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مجتمع المعلومات.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التطور التاريخي للاقتصاد المعرفي (الرقمي) .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الأهمية النسبية للاقتصاد المعرفي في التنمية الاقتصادية. 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ركائز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مجتمعات المعرفة.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78661B">
        <w:rPr>
          <w:rFonts w:ascii="Simplified Arabic" w:hAnsi="Simplified Arabic" w:cs="Simplified Arabic" w:hint="cs"/>
          <w:sz w:val="28"/>
          <w:szCs w:val="28"/>
          <w:shd w:val="clear" w:color="auto" w:fill="FFFFFF"/>
          <w:rtl/>
        </w:rPr>
        <w:t>استراتيجية</w:t>
      </w:r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الاقتصاد المعرفي للصناعات المعرفية وتقنيات النانو العربية.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مستقبل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مجتمع المعلومات.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الإشكالات القيمية والأخلاقية في مجتمعات المعلومات.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الدولة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ومجتمع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المعلومات.</w:t>
      </w:r>
    </w:p>
    <w:p w:rsidR="00D83CEB" w:rsidRPr="0078661B" w:rsidRDefault="00D83CEB" w:rsidP="000E777F">
      <w:pPr>
        <w:pStyle w:val="Paragraphedeliste"/>
        <w:numPr>
          <w:ilvl w:val="0"/>
          <w:numId w:val="2"/>
        </w:numPr>
        <w:tabs>
          <w:tab w:val="num" w:pos="1134"/>
        </w:tabs>
        <w:bidi/>
        <w:ind w:left="1275" w:hanging="567"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نهاية الإنسان وبداية الرقم.</w:t>
      </w: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Style w:val="apple-converted-space"/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  <w:r w:rsidRPr="0078661B">
        <w:rPr>
          <w:rStyle w:val="apple-converted-space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*- 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="Arial" w:hAnsi="Arial" w:cs="AL-Mohanad" w:hint="cs"/>
          <w:sz w:val="28"/>
          <w:szCs w:val="28"/>
          <w:rtl/>
          <w:lang w:eastAsia="en-US" w:bidi="ar-DZ"/>
        </w:rPr>
        <w:t>-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محمد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فتحي عبد الهادي،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المعلومات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وتكنولوجيا المعلومات على أعتاب قرن جديد. القاهرة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: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مكتبة الدار العربية للكتاب، 2000.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-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أحمد محمد الشامي، سيد حسب الله،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الموسوعة العربية لمصطلحات المكتبات والمعلومات والحاسبات: إنجليزي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عربي .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ط1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.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الرياض: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المكتبة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الأكاديمية، 2001/.مج2 .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lastRenderedPageBreak/>
        <w:t>-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العولمة وتحديات العصر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وانعكاساتها على المجتمع المصري._ القاهرة.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-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اجلال بهجت ، وديان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التكنولوجيا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فى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مصر. المعلوماتي، 2000.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-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عبد الوهاب أبو النور، دراسات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في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علم المكتبات والتوثيق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والببليوجرافيا. القاهرة. عالم الكتب. 1996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br/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-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شعبان عبد العزيز خليفة،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المحاورات في مناهج البحث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فى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علم المكتبات والمعلومات. الدار المصرية اللبنانية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>.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1997.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-عمر أحمد همشري،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ربحى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مصطفى عليان، المرجع في علم المكتبات والمعلومات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.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دار الشروق. 1997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br/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-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أحمد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أنور بدر، علم المعلومات والمكتبات " دراسات في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النظرية والارتباطات الموضوعية". دار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غريب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. 1996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br/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-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محمد عوض العايدي، المواد السمعية البصرية والمصغرات</w:t>
      </w:r>
      <w:r w:rsidRPr="0078661B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الفيلمية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في المكتبات ومراكز المعلومات. ط2. مركز الكتاب للنشر. 1997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-حشمت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قاسم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، مدخل لدراسة المكتبات والمعلومات. دار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غريب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. 1995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البدایة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: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ذیاب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الأمن وحرب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المعلومات.عمان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دار الشرق للنشر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والتوزیع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 2002.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بدر. أحمد. التكامل المعرفي لعلم المعلومات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والمكتبات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القاھرة.دار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غریب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للطباعـة والنشر والتوزیع.2002  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براون.التقنیات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التربویة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بین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النظریة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والتطبیق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الكویت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، دار الفكر العربي.2003.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حجازي،ع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الفتاح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بیومي.الحكومة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الالكترونیة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ونظامھا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القانوني.القاھرة:دار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الفكر. 2004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حجي، احمد </w:t>
      </w:r>
      <w:proofErr w:type="spellStart"/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إسماع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یل.التعلیم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الجامعي المفتوح عن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بعد.القاھرة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، عالم الكتب. . 2003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حیلة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محمد محمود.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التكنولوجیة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التعلیمیة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والمعلوماتیة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الإمارات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العربیة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المتحدة. دار الكتاب.2005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رونترى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تكنولوجیا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التربیة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في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تطویر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المنھج.الكویت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: المركز العربي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للتقنیات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التربویة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.2002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زاھر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احمد.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تكنولوجيا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التعليم.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القاھرة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 المكتبة الأكادیمیة..2003.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-.السلمي،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علاء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ع الرزاق.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تكنولوجیا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المعلومات. دار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المناھج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 2000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-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السید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یس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المعلوماتیة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وحضارة العولمة: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رؤیـة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نقدیـة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عربیـة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القاھرة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دار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النھضـة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للطباعـة والنشر. 2001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-علوه،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رأفت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نبیل.تكنولوجیا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في علم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المكتبات.الأردن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مكتبة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المجتمع العربي.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-العلي، احمد عبد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االله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المنھج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الرقمي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وتأثیره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على مجتمع المكتبات والمعلومات.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الكویت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الصیل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للطبع والنشر، 2004.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-الفر جاني. ع العظيم.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تكنولوجيا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المواقف التعليمية. دار النهضة العربية.القاهرة.2003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-.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الكلوب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بشير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: التكنولوجيا في عملية التعليم والتعلم، الأردن، دار الشرق، 2003.</w:t>
      </w:r>
    </w:p>
    <w:p w:rsidR="00D83CEB" w:rsidRPr="0078661B" w:rsidRDefault="00D83CEB" w:rsidP="00D83CEB">
      <w:pPr>
        <w:bidi/>
        <w:contextualSpacing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-.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ماهر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إسماعيل يوسف. من الوسائل التعليمية إلى تكنولوجيا التعليم - الطبعة الأولى-الرياض: مكتبة الشقري.2003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-مرسي،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نبیل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محمد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.التقنیات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الحدیثة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للمعلومات.الإسكندریة</w:t>
      </w:r>
      <w:r w:rsidRPr="0078661B">
        <w:rPr>
          <w:rFonts w:asciiTheme="majorBidi" w:hAnsiTheme="majorBidi" w:cstheme="majorBidi"/>
          <w:sz w:val="28"/>
          <w:szCs w:val="28"/>
          <w:rtl/>
          <w:lang w:bidi="ar-DZ"/>
        </w:rPr>
        <w:t>.2005.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4478E" w:rsidRDefault="00D4478E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استكشاف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ية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مدخل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إلى الفلسفة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تعريف الطالب بالفلسفة، من حيث مذاهبها وتياراتها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وأهدافها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الاستفادة من القاعدة المعرفية المقدمة خلال التعليم الثانوي 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محتوى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المادة: </w:t>
      </w:r>
    </w:p>
    <w:p w:rsidR="00D83CEB" w:rsidRPr="0078661B" w:rsidRDefault="00D83CEB" w:rsidP="00D83CEB">
      <w:pPr>
        <w:pStyle w:val="Titre1"/>
        <w:spacing w:line="240" w:lineRule="auto"/>
        <w:contextualSpacing/>
        <w:jc w:val="lowKashida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1- الفلسفة أهميتها وصلتها بغيرها من فروع المعرفة .</w:t>
      </w:r>
    </w:p>
    <w:p w:rsidR="00D83CEB" w:rsidRPr="0078661B" w:rsidRDefault="00D83CEB" w:rsidP="00D83CEB">
      <w:pPr>
        <w:bidi/>
        <w:ind w:left="98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تعريفها، مجالها، وظيفتها، اهميتها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ind w:left="98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علاقتها بـ: (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العلم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الدين، الفن ) </w:t>
      </w:r>
    </w:p>
    <w:p w:rsidR="00D83CEB" w:rsidRPr="0078661B" w:rsidRDefault="00D83CEB" w:rsidP="00D83CEB">
      <w:pPr>
        <w:bidi/>
        <w:ind w:left="98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صلتها بـ: ( القانون، الاقتصاد، التاريخ،  علم النفس، علم الاجتماع )</w:t>
      </w:r>
    </w:p>
    <w:p w:rsidR="00D83CEB" w:rsidRPr="0078661B" w:rsidRDefault="00D83CEB" w:rsidP="00D83CEB">
      <w:pPr>
        <w:pStyle w:val="Titre2"/>
        <w:spacing w:line="240" w:lineRule="auto"/>
        <w:ind w:right="98"/>
        <w:contextualSpacing/>
        <w:jc w:val="lowKashida"/>
        <w:rPr>
          <w:rFonts w:ascii="Simplified Arabic" w:hAnsi="Simplified Arabic" w:cs="Simplified Arabic"/>
          <w:b w:val="0"/>
          <w:bCs w:val="0"/>
          <w:kern w:val="32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 w:val="0"/>
          <w:bCs w:val="0"/>
          <w:kern w:val="32"/>
          <w:sz w:val="28"/>
          <w:szCs w:val="28"/>
          <w:rtl/>
        </w:rPr>
        <w:t xml:space="preserve">2- الفلسفة مباحثها وقضاياها : </w:t>
      </w:r>
      <w:r w:rsidRPr="0078661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المعرفة ( </w:t>
      </w:r>
      <w:r w:rsidRPr="0078661B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الأبستمولوجيا</w:t>
      </w:r>
      <w:r w:rsidRPr="0078661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>)</w:t>
      </w:r>
    </w:p>
    <w:p w:rsidR="00D83CEB" w:rsidRPr="0078661B" w:rsidRDefault="00D83CEB" w:rsidP="000E777F">
      <w:pPr>
        <w:pStyle w:val="Titre3"/>
        <w:keepLines w:val="0"/>
        <w:numPr>
          <w:ilvl w:val="0"/>
          <w:numId w:val="1"/>
        </w:numPr>
        <w:spacing w:before="0" w:line="240" w:lineRule="auto"/>
        <w:ind w:right="600"/>
        <w:contextualSpacing/>
        <w:jc w:val="lowKashida"/>
        <w:rPr>
          <w:rFonts w:ascii="Simplified Arabic" w:hAnsi="Simplified Arabic" w:cs="Simplified Arabic"/>
          <w:b w:val="0"/>
          <w:bCs w:val="0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ماهية </w:t>
      </w:r>
      <w:r w:rsidRPr="0078661B">
        <w:rPr>
          <w:rFonts w:ascii="Simplified Arabic" w:hAnsi="Simplified Arabic" w:cs="Simplified Arabic" w:hint="cs"/>
          <w:b w:val="0"/>
          <w:bCs w:val="0"/>
          <w:sz w:val="28"/>
          <w:szCs w:val="28"/>
          <w:rtl/>
        </w:rPr>
        <w:t>الأبستمولوجيا</w:t>
      </w:r>
      <w:r w:rsidRPr="0078661B">
        <w:rPr>
          <w:rFonts w:ascii="Simplified Arabic" w:hAnsi="Simplified Arabic" w:cs="Simplified Arabic"/>
          <w:b w:val="0"/>
          <w:bCs w:val="0"/>
          <w:sz w:val="28"/>
          <w:szCs w:val="28"/>
          <w:rtl/>
        </w:rPr>
        <w:t xml:space="preserve"> 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إمكانية المعرفة:  ( المذاهب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الدغما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ية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– المذاهب الشكية )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 مصدرية المعرفة : المذهب العقلي،  ال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ذهب التجريبي،  المذهب الحدسي،  المذهب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البرغماتي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)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طبيعة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المعرفة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  المثالية ( الذاتية +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النقدية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) </w:t>
      </w:r>
    </w:p>
    <w:p w:rsidR="00D83CEB" w:rsidRPr="0078661B" w:rsidRDefault="00D83CEB" w:rsidP="00D83CEB">
      <w:pPr>
        <w:numPr>
          <w:ilvl w:val="1"/>
          <w:numId w:val="0"/>
        </w:numPr>
        <w:tabs>
          <w:tab w:val="num" w:pos="1440"/>
        </w:tabs>
        <w:bidi/>
        <w:ind w:left="1440" w:hanging="360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الواقعية (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السذاجة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+ النقدية + الجديدة ) </w:t>
      </w:r>
    </w:p>
    <w:p w:rsidR="00D83CEB" w:rsidRPr="0078661B" w:rsidRDefault="00D83CEB" w:rsidP="00D83CEB">
      <w:pPr>
        <w:numPr>
          <w:ilvl w:val="1"/>
          <w:numId w:val="0"/>
        </w:numPr>
        <w:tabs>
          <w:tab w:val="num" w:pos="144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3– الوجود ( الأنطولوجيا )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ماهية الأنطولوجيا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المذاهب الواحدية : ( المادية – الروحية –الواحدية المحايدة )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المذاهب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الثنائية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( مذهب الكثرة – الكثرة المادية –الكثرة الروحية )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4 - القيمة (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الأكسيولوجيا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) </w:t>
      </w:r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معنى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الأكسيولوجيا</w:t>
      </w:r>
      <w:proofErr w:type="spellEnd"/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أصناف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القيمة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(الحق – الخير – الجمال )</w:t>
      </w:r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علاقة القيم ببعضها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5- علم الكونيات ( الكوسمولوجيا ) </w:t>
      </w:r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ماهية الكوسمولوجيا</w:t>
      </w:r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المكان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والزمان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الحيـــاة: (طبيعتها- أصلها – النظريات المختلفة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حولها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التوالد الذاتي / الخلق / التطور </w:t>
      </w:r>
    </w:p>
    <w:p w:rsidR="00D83CEB" w:rsidRPr="0078661B" w:rsidRDefault="00D83CEB" w:rsidP="000E777F">
      <w:pPr>
        <w:numPr>
          <w:ilvl w:val="0"/>
          <w:numId w:val="1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الغائيـــة.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Style w:val="apple-style-span"/>
          <w:rFonts w:ascii="Simplified Arabic" w:hAnsi="Simplified Arabic" w:cs="Simplified Arabic"/>
          <w:rtl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الموجهة0</w:t>
      </w:r>
      <w:r w:rsidRPr="0078661B">
        <w:rPr>
          <w:rStyle w:val="apple-style-span"/>
          <w:rFonts w:ascii="Simplified Arabic" w:hAnsi="Simplified Arabic" w:cs="Simplified Arabic"/>
        </w:rPr>
        <w:t>5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+الامتحان</w:t>
      </w:r>
      <w:r w:rsidRPr="0078661B">
        <w:rPr>
          <w:rStyle w:val="apple-style-span"/>
          <w:rFonts w:ascii="Simplified Arabic" w:hAnsi="Simplified Arabic" w:cs="Simplified Arabic"/>
        </w:rPr>
        <w:t xml:space="preserve">(50 </w:t>
      </w:r>
      <w:proofErr w:type="gramStart"/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*- 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</w:rPr>
        <w:t xml:space="preserve">- 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ا. س.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رابوبرت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مبادئ الفلسفة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ترجمة أحمد أمين، القاهرة: مكتبة النهضة المصرية، ط 8.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 أ. ف.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توملين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فلاسفة الشرق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ترجمة عبد الحميد سليم، ومراجعة على أدهم، القاهرة: دار المعارف، ط 2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تعليقات 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كتاب بارى 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ارمينياس</w:t>
      </w:r>
      <w:proofErr w:type="spell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ومن كتاب العبارة لأبى نصر 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الفارابى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محمد سليم سالم، القاهرة: الهيئة المصرية العامة للكتاب، مركز تحقيق التراث، 1976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كتاب النفس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حققه د/ محمد صغير حسن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المعصومى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دمشق: المجمع </w:t>
      </w:r>
      <w:proofErr w:type="spellStart"/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العلميالعربي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، 1379 هـ / 1960 م، مصورة دار صادر (بيروت)، 1412 هـ / 1991 م</w:t>
      </w:r>
      <w:r w:rsidRPr="0078661B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- ابن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رشد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(أبو الوليد محمد بن رشد، الحفيد، ت 595 هـ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u w:val="single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الضرور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يفي</w:t>
      </w:r>
      <w:proofErr w:type="spell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أصولالفقه</w:t>
      </w:r>
      <w:proofErr w:type="spell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– أو مختصر المستصفى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تقديم وتحقيق جمال الدين العلوى، تصدير محمد علال سيناصر، فاس: جامعة سيدى محمد بن عبد الله، مركز الدراسات الرشدية، سلسلة المتن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الرشد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(رقم 1)، بالاشتراك مع دار الغرب 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(بيروت) وبمعونة من اليونسكو، ط1، 1994 م.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ضميمة 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العلم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الإلهي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د محمد عمارة، نشر مع فصل المقال، (69 – 77) القاهرة: دار المعارف، ط2، 1983 م.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 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فصل المقال فيما بين الحكمة والشريعة من الاتصال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د محمد عمارة (ص 19 – 68)، ونشر معه: ضميمة 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في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العلم 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الإلهي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القاهرة: دار المعارف، ط2، 1983 م.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lastRenderedPageBreak/>
        <w:t> 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كتاب الآثار العلوية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تحقيق: د سهير فضل الله أبو وافية، ود سعاد على عبد الرازق، مراجعة أ/د زينب محمود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الخضيرى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وتصدير د إبراهيم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مدكور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القاهرة: المجلس الأعلى للثقافة، سلسلة المكتبة العربية، 1994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 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كتاب تلخيص الآثار العلوية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بتقديم وتحقيق جمال الدين العلوى، وتصدير محمد علال سيناصر، فاس / بيروت: مركز الدراسات الرشدية بفاس التابع لجامعة سيدى محمد بن عبد الله، بالاشتراك مع دار الغرب 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الإسلامي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وبمعونة من اليونسكو، ضمن سلسلة المتن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الرشد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ط 1، 1994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 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الضرور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السياسة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نقله من العبرية إلى العربية د/ أحمد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شحلان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مع مدخل ومقدمة تحليلية وشروح للدكتور محمد عابد الجابر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ضمن سلسلة التراث </w:t>
      </w:r>
      <w:proofErr w:type="spellStart"/>
      <w:r w:rsidRPr="0078661B">
        <w:rPr>
          <w:rFonts w:ascii="Simplified Arabic" w:hAnsi="Simplified Arabic" w:cs="Simplified Arabic" w:hint="cs"/>
          <w:sz w:val="28"/>
          <w:szCs w:val="28"/>
          <w:rtl/>
        </w:rPr>
        <w:t>الفلسفيالعربي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– مؤلفات ابن رشد (3)، الناشر: مركز دراسات الوحدة العربية، ط 1، 1998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 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الكليات 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فى</w:t>
      </w:r>
      <w:proofErr w:type="spell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الطب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وتعليق أ/د سعيد شيبان،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وأ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/د عمار الطالب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مراجعة أ/د أبو شاد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الروب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تصدير د/ إبراهيم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مدكور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القاهرة: المجلس الأعلى للثقافة بالتعاون مع الاتحاد الدول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للأكاديميات، ضمن مشروع المكتبة العربية الت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يصدرها المجلس الأعلى للثقافة بالاشتراك مع مركز تحقيق التراث بالهيئة المصرية العامة للكتاب، 1989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 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بداية المجتهد ونهاية المقتصد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القاهرة: مكتبة ومطبعة مصطفى الحلبى، ط 5، 1401 هـ / 1981 م، 2 مج.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 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تلخيص كتاب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 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أرسطوطاليسف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proofErr w:type="spell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الجدل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وتعليق أ/د محمد سليم سالم، القاهرة: الهيئة المصرية العامة للكتاب، مركز تحقيق التراث، 1980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تلخيص كتاب أرسطوطاليس ف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العبارة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أ/د محمد سليم سالم، القاهرة: وزارة الثقافة، مركز تحقيق التراث، مط دار الكتب، 1978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تلخيص كتاب البرهان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 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بتحقيق أ/د محمود قاسم، راجعه وأكمله وقدم له وعلق عليه: د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تشارلسبترورث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، د أحمد عبد المجيد هريدي، القاهرة: الهيئة المصرية العامة للكتاب بالتعاون مع مركز البحوث الأمريك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بمصر، ضمن مشروع (مجموعة المؤلفات الفلسفية 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القرون الوسطى – شروح ابن رشد لكتب أرسطو – الأصول العربية – تلخيص كتب أرسطو 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المنطق، الجزء الخامس)، 1982 </w:t>
      </w:r>
      <w:r w:rsidRPr="0078661B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تلخيص كتاب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 الجدل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 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تحقيق د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تشارلسبترورث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، د أحمد عبد المجيد هريدي، القاهرة: مركز تحقيق التراث بالهيئة المصرية العامة للكتاب بالتعاون مع مركز البحوث الأمريك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بمصر، ضمن مشروع (مجموعة المؤلفات الفلسفية 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القرون الوسطى – شروح ابن رشد لكتب أرسطو – الأصول العربية – تلخيص كتب أرسطو 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 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المنطق، الجزء السادس)، 1979 </w:t>
      </w:r>
      <w:r w:rsidRPr="0078661B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تلخيص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كتاب السفسطة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تحقيق أ/د محمد سليم سالم، القاهرة: دار الكتب والوثائق القومية – مركز تحقيق التراث، 1973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lastRenderedPageBreak/>
        <w:t>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تلخيص كتاب الشعر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تحقيق د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تشارلسبترورث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، د أحمد عبد المجيد هريدي، القاهرة: مركز تحقيق التراث بالهيئة المصرية العامة للكتاب بالتعاون مع مركز البحوث الأمريك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بمصر، ضمن مشروع (مجموعة المؤلفات الفلسفية 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القرون الوسطى – شروح ابن رشد لكتب أرسطو – الأصول العربية – تلخيص كتب أرسطو 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المنطق، الجزء التاسع)، 1986 </w:t>
      </w:r>
      <w:r w:rsidRPr="0078661B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تلخيص كتاب العبارة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بتحقيق أ/د محمود قاسم، راجعه وأكمله وقدم له وعلق عليه: د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تشارلسبترورث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، د أحمد عبد المجيد هريدي، القاهرة: الهيئة المصرية العامة للكتاب بالتعاون مع مركز البحوث الأمريك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بمصر، ضمن مشروع (مجموعة المؤلفات الفلسفية 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القرون الوسطى – شروح ابن رشد لكتب أرسطو – الأصول العربية – تلخيص كتب أرسطو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المنطق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الجزء الثالث)، 1981 </w:t>
      </w:r>
      <w:r w:rsidRPr="0078661B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تلخيص كتاب القياس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 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بتحقيق أ/د محمود قاسم، راجعه وأكمله وقدم له وعلق عليه: د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تشارلسبترورث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، د أحمد عبد المجيد هريدي، القاهرة: الهيئة المصرية العامة للكتاب بالتعاون مع مركز البحوث الأمريك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بمصر، ضمن مشروع (مجموعة المؤلفات الفلسفية 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القرون الوسطى – شروح ابن رشد لكتب أرسطو – الأصول العربية – تلخيص كتب أرسطو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المنطق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الجزء الرابع)، 1983 </w:t>
      </w:r>
      <w:r w:rsidRPr="0078661B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تلخيص كتاب المقولات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 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بتحقيق أ/د محمود قاسم، راجعه وأكمله وقدم له وعلق عليه: د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تشارلسبترورث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د أحمد عبد المجيد هريدي، القاهرة: الهيئة المصرية العامة للكتاب بالتعاون مع مركز البحوث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الأمريكى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بمصر، ضمن مشروع (مجموعة المؤلفات الفلسفية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القرون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الوسطى – شروح ابن رشد لكتب أرسطو – الأصول العربية – تلخيص كتب أرسطو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المنطق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، الجزء الثان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)، 1980 </w:t>
      </w:r>
      <w:r w:rsidRPr="0078661B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تلخيص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كتاب النفس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تحقيق وتعليق الفرد. ل. عبرى، مراجعة د محسن مهدى، تصدير د إبراهيم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مدكور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القاهرة: المجلس الأعلى للثقافة، المكتبة العربية، </w:t>
      </w:r>
      <w:r w:rsidRPr="0078661B">
        <w:rPr>
          <w:rFonts w:ascii="Simplified Arabic" w:hAnsi="Simplified Arabic" w:cs="Simplified Arabic"/>
          <w:sz w:val="28"/>
          <w:szCs w:val="28"/>
          <w:lang w:bidi="ar-EG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تلخيص ما بعد الطبيعة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تحقيق وتقديم أ/د عثمان أمين، القاهرة: مصطفى الحلبى، 1958 م.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 - تلخيص منطق أرسطو، بتحقيق أ/د جيرار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جهامى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7 مج، يشمل ج 1: على مقدمة تحليلية لتخليص ابن رشد، ج 2: على تلخيص المقولات ج 3: تلخيص العبارة، ج 4: تلخيص القياس، ج 5: تلخ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ص البرهان، ج 6: تلخيص الجدل، ج 7: تلخيص المغالطة، بيروت: دار الفكر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اللبنانى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ط 1، 1992 م.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 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تهافت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التهافت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، تحقيق أ/د سليمان دنيا، القاهرة: دار المعارف، ط 4، 1999 م، 2 مج.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 - جوامع الكون والفساد، تحقيق أ/د أبو الوفا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التفتازانى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والأستاذ سعيد زايد، تصدير ومراجعة د/ إبراهيم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مدكور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القاهرة: المجلس الأعلى للثقافة بالتعاون مع الاتحاد الدول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للأكاديميات، والهيئة المصرية العامة للكتاب، 1411 هـ / 1991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رسائل ابن رشد الطبية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الأب د جورج شحاتة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قنواتى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وسعيد زايد، تصدير د إبراهيم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مدكور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القاهرة: الهيئة المصرية العامة للكتاب، مركز تحقيق التراث، 1407 هـ / 1987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مناهج الأدلة ف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عقائد الملة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مع مقدمة 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ف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نقد مدارس علم الكلام، تقديم وتحقيق أ/د محمود قاسم، القاهرة: مكتبة الأنجلو المصرية، ط 3، د ت، 266 ص. طبعة أخرى: بتحقيق وتقديم ودراسة أ/د محمد </w:t>
      </w:r>
      <w:r w:rsidRPr="0078661B">
        <w:rPr>
          <w:rFonts w:ascii="Simplified Arabic" w:hAnsi="Simplified Arabic" w:cs="Simplified Arabic"/>
          <w:sz w:val="28"/>
          <w:szCs w:val="28"/>
          <w:rtl/>
        </w:rPr>
        <w:lastRenderedPageBreak/>
        <w:t>عابد الجابر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ضمن مشروع سلسلة التراث الفلسف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العرب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– مؤلفات ابن رشد (2)، بيروت: مركز دارسات الوحدة العربية، ط1، 1998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ابن سبعين، الرسائل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أ/د عبد الرحمن بدوى، القاهرة: الدار المصرية للتأليف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والترجمة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، 1965 م.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ابن سينا (الشيخ الرئيس أبو على الحسين بن عبد الله ):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عيون الحكمة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تحقيق أ/د عبد الرحمن بدوى، الكويت: وكالة المطبوعات، بالاشتراك مع دار القلم (بيروت)، ط 2،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1980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  <w:proofErr w:type="gramEnd"/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الإشارات والتنبيهات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مع شرح نصير الدين الطوس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تحقيق أ/د سليمان دنيا، القاهرة: دار المعارف، ط3، 1983م، 4 مج.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رسالة الحدود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تحقيق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 </w:t>
      </w:r>
      <w:r w:rsidRPr="0078661B">
        <w:rPr>
          <w:rFonts w:ascii="Simplified Arabic" w:hAnsi="Simplified Arabic" w:cs="Simplified Arabic"/>
          <w:sz w:val="28"/>
          <w:szCs w:val="28"/>
        </w:rPr>
        <w:t>A. M. GICHON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>، القاهرة: المعهد العلم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الفرنس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للآثار الشرقية، 1963 م، 48 ص بالعربية + 62 ص بالفرنسية.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 إدوار دو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بونو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التفكير العمل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ترجمة د/ إيهاب محمد، القاهرة: الهيئة المصرية للكتاب، سلسلة (الألف الكتاب الثان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)، 1999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u w:val="single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u w:val="single"/>
          <w:rtl/>
        </w:rPr>
        <w:t>- أرسطوطاليس: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الأخلاق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، ترجمة إسحاق بن حنين، حققه وشرحه وقدم له أ/د عبد الرحمن بدوى، القاهرة: الهيئة العامة لقصور الثقافة، سلسلة الذخائر (161)، 2007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الخطابة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الترجمة العربية القديمة لمترجم مجهول، على ما ذكر أ/د عبد الرحمن بدوى الذى حقق الكتاب وقدم له ، الكويت: وكالة المطبوعات بالاشتراك مع دار القلم (بيروت)، 1979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السياسة، ترجمه من الإغريقية إلى الفرنسية وقدم له وعلق عليه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بارتلم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سانتهلير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ونقله إلى العربية أحمد لطفى السيد، القاهرة: الدار القومية للطباعة والنشر، د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ت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الطبيعة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ترجمة إسحاق بن حنين، والنص يشتمل على (كتاب السماع الطبيع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) مع شروح ابن السمح، وابن عدى، ومتى بن يونس، وأبى الفرج بن الطيب، حققه وقدم له أ/د عبد الرحمن بدوى، القاهرة: الهيئة المصرية العامة للكتاب، 1404 هـ / 1984 م، (960 ص × 2 مج).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الكون والفساد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ومعه كتاب (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فىميليسوس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وفى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إكسينوفان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وفى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غرغياس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)، ترجمهما من الإغريقية إلى الفرنسية وقدم لهما وعلق عليهما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بارتلمىسانتهلير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ونقله إلى العربية أحمد لطفى السيد، القاهرة: الهيئة المصرية العامة للكتاب، 2008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المنطق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حققه وقدم له أ/د عبد الرحمن بدوى،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3مج، ويشمل الأول: كتاب المقولات وكتاب العبارة وهما من نقل إسحاق بن حنين، وكتاب التحليلات الأولى نقل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تذارى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ويشمل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الثانى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كتاب التحليلات الثانية (البرهان) نقل متى بن يونس، كتاب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الطوبيقا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نقل أبى عثمان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الدمشقى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ويشمل الثالث: تتمة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الطوبيقا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وكتاب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السوفسطيقا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نقل يحيى بن عدى وعيسى بن زرعة والنقل المنسوب إلى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الناعمى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lastRenderedPageBreak/>
        <w:t>وإيساغوجىفرفوريوس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نقل أبى عثمان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الدمشقى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الكويت: وكالة المطبوعات بالاشتراك مع دار القلم (بيروت)، 3 مج، ط1، 1980م.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علم الطبيعة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ترجمه من الإغريقية إلى الفرنسية وقدم له وعلق عليه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بارتلمىسانتهلير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ونقله إلى العربية أحمد لطفى السيد، القاهرة: الهيئة المصرية العامة للكتاب، 2008 م، ج 1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فن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الشعر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ترجمه من اليونانية أ/د عبد الرحمن بدوى، ونشر معها الترجمة العربية القديمة وشروح الفاراب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 xml:space="preserve">ي 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وابن سينا وابن رشد، بيروت: دار الثقافة، ط2، 1973م.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فن الشعر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ترجمه وقدم له وعلق عليه د/ إبراهيم حمادة، وألحق به أوثق ترجمة إنجليزية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لأنجرام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با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ووتر، القاهرة: مكتبة الأنجلو المصرية، 1989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ف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النفس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ترجمة إسحاق بن حنين، حققه وقدم له أ/د عبد الرحمن بدوى، ونشر معه: كتاب (ف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الآراء الطبيعية الت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ترضى بها الفلاسفة) المنسوب إلى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فلوطرخس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ترجمة قسطا بن لوقا، وتلخيص كتاب (الحاس والمحسوس لأرسطو) لابن رشد، وكتاب (أرسطو </w:t>
      </w:r>
      <w:proofErr w:type="spellStart"/>
      <w:r w:rsidRPr="0078661B">
        <w:rPr>
          <w:rFonts w:ascii="Simplified Arabic" w:hAnsi="Simplified Arabic" w:cs="Simplified Arabic" w:hint="cs"/>
          <w:sz w:val="28"/>
          <w:szCs w:val="28"/>
          <w:rtl/>
        </w:rPr>
        <w:t>طاليس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فى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النبات تفسير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نيقولاوس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)، وترجمة إسحاق بن حنين بإصلاح ثابت بن قرة، الكويت: وكالة المطبوعات بالاشتراك مع دار القلم (بيروت)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أفلاطون: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الجمهورية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نقلها إلى العربية عن الترجمات الإنجليزية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حنا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خباز، القاهرة: المطبعة العصرية، ط 3، 1929 م، 268ص.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القوانين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ترجمه عن اليونانية إلى الإنجليزية د/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تيلور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وترجمه إلى العربية د/ محمد حسن ظاظا، القاهرة: الهيئة المصرية العامة للكتاب، سلسلة نصوص فلسفية، 1986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المحاورات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ترجمة أ/د زكى نجيب محمود، وهى ترجمة لكتاب بنيامين جويت من الإنجليزية، ويشمل (4) محاورات فقط، وهى تلك الت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تتعلق بسقراط، القاهرة: الهيئة المصرية العامة للكتاب، مكتبة الأسرة، 2001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فيدون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ترجمة وتعليق وشرح على سامى النشار وعباس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الشربينى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ضمن كتاب الأصول الأفلاطونية، القاهرة: دار المعارف، ط 3، 1965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الفاراب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: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إحصاء العلوم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حققه وقدم له وعلق عليه أ/د عثمان أمين، القاهرة: مكتبة الأنجلو المصرية، ط 3، 1968 م، 176 ص. وطبعة أخرى بتقديم وشرح وتبويب د على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بوملحم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بيروت: دار ومكتبة الهلال، ط 1، 1996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 الألفاظ المستعملة ف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المنطق، حققه وقدم له وعلق عليه أ/د محسن مهدى، بيروت: دار المشرق (المطبعة الكاثوليكية)، ط 2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التعليقات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حيدر آباد الدكن: مط مجلس دائرة المعارف العثمانية، 1346 هـ،.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- التنبيه على سبيل السعادة، دراسة وتحقيق أ/د سحبان خليفات، عمان: الجامعة الأردنية، كلية الآداب، قسم الفلسفة، ط1، 1987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الحروف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تحقيق أ/د محسن مهدى، بيروت: دار المشرق (المطبعة الكاثوليكية)، بإشراف كلية الآداب والعلوم الإنسانية جامعة القديس يوسف، ط 2، 1990 م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السياسة المدنية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قدم له وعلق عليه وشرحه د/ على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بوملحم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بيروت: دار ومكتبة الهلال، ط 1، 1996 م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تحصيل السعادة، قدم له وعلق عليه وشرحه د/ على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بوملحم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بيروت: دار ومكتبة الهلال، ط 1، 1995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كتاب آراء أهل المدينة الفاضلة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قدم له وعلق عليه أ/د ألبير نصرى نادر، بيروت: دار المشرق (المطبعة الكاثوليكية)، ط 2، 1968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كتاب الجمع بين رأي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الحكيمين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قدم له وعلق عليه أ/د ألبير نصرى نادر، بيروت: دار المشرق (المطبعة الكاثوليكية)، ط 2، 1968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كتاب الملة ونصوص أخرى، حققها وقدم لها وعلق عليها أ/د محسن مهدى، بيروت: دار المشرق (المطبعة الكاثوليكية)، ط2، 1991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كتاب الواحد والوحدة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حققه وقدم له وعلق عليه أ/د محسن مهدى، المغرب – الدار البيضاء: دار توبقال للنشر، ضمن سلسلة المعرفة الفلسفية، ط 1، 1990 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كتاب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المنطق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– الخطابة، تحقيق د/ محمد سليم سالم، القاهرة: وزارة الثقافة، مركز تحقيق التراث، الهيئة العامة للكتاب،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 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ألفرِد بِل،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الفرق الإسلامية ف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الشمال الأفريق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من الفتح العر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حتى اليوم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ترجمه عن الفرنسية أ/د عبد الرحمن بدوى،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 يوسف كرم: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الفلسفة الأوربية ف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العصر الوسيط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القاهرة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: دار الكاتب المصر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، 1946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الفلسفة اليونانية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القاهرة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: لجنة التأليف والترجمة والنشر، (سنة ؟194 م)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D4478E" w:rsidRDefault="00D4478E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الأول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عنوان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الوحدة: التعليم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ية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الأفقية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لغة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أجنبية 1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تهدف هذه المادة إلى إكساب الطالب القدرة على التعامل مع المراجع الأجنبية قراءة وتلخيصا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وتوظيفا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460AFA" w:rsidRDefault="00D83CEB" w:rsidP="00D83CEB">
      <w:pPr>
        <w:contextualSpacing/>
        <w:jc w:val="lowKashida"/>
        <w:outlineLvl w:val="0"/>
        <w:rPr>
          <w:lang w:val="en-US"/>
        </w:rPr>
      </w:pPr>
      <w:r w:rsidRPr="00460AFA">
        <w:rPr>
          <w:lang w:val="en-US"/>
        </w:rPr>
        <w:t xml:space="preserve">THE OBJECTIVE OF THE </w:t>
      </w:r>
      <w:proofErr w:type="gramStart"/>
      <w:r w:rsidRPr="00460AFA">
        <w:rPr>
          <w:lang w:val="en-US"/>
        </w:rPr>
        <w:t>MODULE :</w:t>
      </w:r>
      <w:proofErr w:type="gramEnd"/>
      <w:r w:rsidRPr="00460AFA">
        <w:rPr>
          <w:lang w:val="en-US"/>
        </w:rPr>
        <w:t xml:space="preserve"> </w:t>
      </w:r>
    </w:p>
    <w:p w:rsidR="00D83CEB" w:rsidRPr="00460AFA" w:rsidRDefault="00D83CEB" w:rsidP="00D83CEB">
      <w:pPr>
        <w:contextualSpacing/>
        <w:jc w:val="lowKashida"/>
        <w:rPr>
          <w:rtl/>
          <w:lang w:val="en-US"/>
        </w:rPr>
      </w:pPr>
      <w:r w:rsidRPr="00460AFA">
        <w:rPr>
          <w:lang w:val="en-US"/>
        </w:rPr>
        <w:t>Practical use the English language as a toll for self-information – English should also be as a means of expression.</w:t>
      </w:r>
    </w:p>
    <w:p w:rsidR="00D83CEB" w:rsidRPr="00460AFA" w:rsidRDefault="00D83CEB" w:rsidP="00D83CEB">
      <w:pPr>
        <w:contextualSpacing/>
        <w:jc w:val="lowKashida"/>
        <w:outlineLvl w:val="0"/>
      </w:pPr>
      <w:r w:rsidRPr="00460AFA">
        <w:t>OBJECTIF DU MODULE:</w:t>
      </w:r>
    </w:p>
    <w:p w:rsidR="00D83CEB" w:rsidRPr="00460AFA" w:rsidRDefault="00D83CEB" w:rsidP="00D83CEB">
      <w:pPr>
        <w:contextualSpacing/>
        <w:jc w:val="lowKashida"/>
        <w:outlineLvl w:val="0"/>
      </w:pPr>
      <w:proofErr w:type="spellStart"/>
      <w:r w:rsidRPr="00460AFA">
        <w:t>Développementd’unefaçonintégrée</w:t>
      </w:r>
      <w:proofErr w:type="spellEnd"/>
      <w:r w:rsidRPr="00460AFA">
        <w:t xml:space="preserve"> de toutes les aptitudes de la langue françaises chez l’étudiant.</w:t>
      </w:r>
    </w:p>
    <w:p w:rsidR="00D83CEB" w:rsidRPr="0078661B" w:rsidRDefault="00D83CEB" w:rsidP="00D83CEB">
      <w:pPr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توفر مبادئ قاعدية في اللغتين الفرنسية والانجليز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ية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 الإنجليزية: </w:t>
      </w:r>
    </w:p>
    <w:p w:rsidR="00D83CEB" w:rsidRPr="00460AFA" w:rsidRDefault="00D83CEB" w:rsidP="00D83CEB">
      <w:pPr>
        <w:contextualSpacing/>
        <w:jc w:val="lowKashida"/>
        <w:outlineLvl w:val="0"/>
        <w:rPr>
          <w:b/>
          <w:bCs/>
        </w:rPr>
      </w:pPr>
      <w:proofErr w:type="gramStart"/>
      <w:r w:rsidRPr="00460AFA">
        <w:rPr>
          <w:b/>
          <w:bCs/>
          <w:lang w:val="en-US"/>
        </w:rPr>
        <w:t>CONTENT :</w:t>
      </w:r>
      <w:proofErr w:type="gramEnd"/>
      <w:r w:rsidRPr="00460AFA">
        <w:rPr>
          <w:b/>
          <w:bCs/>
          <w:lang w:val="en-US"/>
        </w:rPr>
        <w:t xml:space="preserve"> </w:t>
      </w:r>
    </w:p>
    <w:p w:rsidR="00D83CEB" w:rsidRPr="00460AFA" w:rsidRDefault="00D83CEB" w:rsidP="00D83CEB">
      <w:pPr>
        <w:contextualSpacing/>
        <w:jc w:val="lowKashida"/>
        <w:rPr>
          <w:lang w:val="en-US"/>
        </w:rPr>
      </w:pPr>
      <w:r w:rsidRPr="00460AFA">
        <w:rPr>
          <w:lang w:val="en-US"/>
        </w:rPr>
        <w:tab/>
        <w:t>Exploitation of specialized texts related to the different technical modules included in the third year program.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  <w:rPr>
          <w:lang w:val="en-US"/>
        </w:rPr>
      </w:pPr>
      <w:proofErr w:type="spellStart"/>
      <w:r w:rsidRPr="00460AFA">
        <w:rPr>
          <w:lang w:val="en-US"/>
        </w:rPr>
        <w:t>Contraction</w:t>
      </w:r>
      <w:proofErr w:type="gramStart"/>
      <w:r w:rsidRPr="00460AFA">
        <w:rPr>
          <w:lang w:val="en-US"/>
        </w:rPr>
        <w:t>,abstracts</w:t>
      </w:r>
      <w:proofErr w:type="spellEnd"/>
      <w:proofErr w:type="gramEnd"/>
      <w:r w:rsidRPr="00460AFA">
        <w:rPr>
          <w:lang w:val="en-US"/>
        </w:rPr>
        <w:t xml:space="preserve"> and analysis of specialized texts.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  <w:rPr>
          <w:lang w:val="en-US"/>
        </w:rPr>
      </w:pPr>
      <w:r w:rsidRPr="00460AFA">
        <w:rPr>
          <w:lang w:val="en-US"/>
        </w:rPr>
        <w:t>Business letters: their techniques with practical exercises.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  <w:rPr>
          <w:lang w:val="en-US"/>
        </w:rPr>
      </w:pPr>
      <w:r w:rsidRPr="00460AFA">
        <w:rPr>
          <w:lang w:val="en-US"/>
        </w:rPr>
        <w:t xml:space="preserve">Reports and proceeding: their techniques with practical </w:t>
      </w:r>
      <w:proofErr w:type="gramStart"/>
      <w:r w:rsidRPr="00460AFA">
        <w:rPr>
          <w:lang w:val="en-US"/>
        </w:rPr>
        <w:t>exercises .</w:t>
      </w:r>
      <w:proofErr w:type="gramEnd"/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  <w:rPr>
          <w:lang w:val="en-US"/>
        </w:rPr>
      </w:pPr>
      <w:r w:rsidRPr="00460AFA">
        <w:rPr>
          <w:lang w:val="en-US"/>
        </w:rPr>
        <w:t xml:space="preserve">The presentation of the report – the proceeding : 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  <w:rPr>
          <w:lang w:val="en-US"/>
        </w:rPr>
      </w:pPr>
      <w:r w:rsidRPr="00460AFA">
        <w:rPr>
          <w:lang w:val="en-US"/>
        </w:rPr>
        <w:t xml:space="preserve">English oral and written </w:t>
      </w:r>
      <w:proofErr w:type="gramStart"/>
      <w:r w:rsidRPr="00460AFA">
        <w:rPr>
          <w:lang w:val="en-US"/>
        </w:rPr>
        <w:t>practice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محتوى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مادة الفرنسية: </w:t>
      </w:r>
    </w:p>
    <w:p w:rsidR="00D83CEB" w:rsidRPr="00460AFA" w:rsidRDefault="00D83CEB" w:rsidP="00D83CEB">
      <w:pPr>
        <w:contextualSpacing/>
        <w:jc w:val="lowKashida"/>
        <w:outlineLvl w:val="0"/>
        <w:rPr>
          <w:b/>
          <w:bCs/>
        </w:rPr>
      </w:pPr>
      <w:r w:rsidRPr="00460AFA">
        <w:rPr>
          <w:b/>
          <w:bCs/>
        </w:rPr>
        <w:t xml:space="preserve">CONTENU : 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</w:pPr>
      <w:r w:rsidRPr="00460AFA">
        <w:t>Etude de texte avec exploitation structurelle.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</w:pPr>
      <w:r w:rsidRPr="00460AFA">
        <w:t>Révision et consolidation des structures de base.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</w:pPr>
      <w:r w:rsidRPr="00460AFA">
        <w:t>Insistance sur la compétence de la communication.</w:t>
      </w:r>
    </w:p>
    <w:p w:rsidR="00D83CEB" w:rsidRPr="00460AFA" w:rsidRDefault="00D83CEB" w:rsidP="000E777F">
      <w:pPr>
        <w:numPr>
          <w:ilvl w:val="0"/>
          <w:numId w:val="3"/>
        </w:numPr>
        <w:ind w:left="360"/>
        <w:contextualSpacing/>
        <w:jc w:val="lowKashida"/>
      </w:pPr>
      <w:r w:rsidRPr="00460AFA">
        <w:t>Etude de textes spécialisés ayant trait aux différents modules techniques inclus  dans le programme de1</w:t>
      </w:r>
      <w:r w:rsidRPr="00460AFA">
        <w:rPr>
          <w:vertAlign w:val="superscript"/>
        </w:rPr>
        <w:t>er</w:t>
      </w:r>
      <w:r w:rsidRPr="00460AFA">
        <w:t>Semestre.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</w:pPr>
      <w:r w:rsidRPr="00460AFA">
        <w:t xml:space="preserve">Consolidation structurelle selon les difficultés des étudiants 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</w:pPr>
      <w:r w:rsidRPr="00460AFA">
        <w:t>Le paragraphe : ses techniques avec exercices pratiques.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lowKashida"/>
      </w:pPr>
      <w:r w:rsidRPr="00460AFA">
        <w:t>L’essai : ses techniques avec exercices pratiques.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Style w:val="apple-style-span"/>
          <w:rFonts w:ascii="Simplified Arabic" w:hAnsi="Simplified Arabic" w:cs="Simplified Arabic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 xml:space="preserve">علامة الأعمال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التطبيقية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**- 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460AFA" w:rsidRDefault="00D83CEB" w:rsidP="00D83CEB">
      <w:pPr>
        <w:contextualSpacing/>
        <w:jc w:val="lowKashida"/>
        <w:rPr>
          <w:rtl/>
        </w:rPr>
      </w:pPr>
      <w:r w:rsidRPr="00460AFA">
        <w:t>Ellis G</w:t>
      </w:r>
      <w:r w:rsidRPr="00460AFA">
        <w:rPr>
          <w:rtl/>
        </w:rPr>
        <w:t xml:space="preserve">، </w:t>
      </w:r>
      <w:r w:rsidRPr="00460AFA">
        <w:t xml:space="preserve"> and Sinclair B. Learning to </w:t>
      </w:r>
      <w:proofErr w:type="spellStart"/>
      <w:r w:rsidRPr="00460AFA">
        <w:t>learn</w:t>
      </w:r>
      <w:proofErr w:type="spellEnd"/>
      <w:r w:rsidRPr="00460AFA">
        <w:t xml:space="preserve"> English : A course in </w:t>
      </w:r>
      <w:proofErr w:type="spellStart"/>
      <w:r w:rsidRPr="00460AFA">
        <w:t>Learner</w:t>
      </w:r>
      <w:proofErr w:type="spellEnd"/>
      <w:r w:rsidRPr="00460AFA">
        <w:t xml:space="preserve"> training (1999). Cambridge </w:t>
      </w:r>
      <w:proofErr w:type="spellStart"/>
      <w:r w:rsidRPr="00460AFA">
        <w:t>UniversityPress</w:t>
      </w:r>
      <w:proofErr w:type="spellEnd"/>
      <w:r w:rsidRPr="00460AFA">
        <w:t>.</w:t>
      </w:r>
    </w:p>
    <w:p w:rsidR="00D83CEB" w:rsidRPr="00460AFA" w:rsidRDefault="00D83CEB" w:rsidP="00D83CEB">
      <w:pPr>
        <w:contextualSpacing/>
        <w:jc w:val="lowKashida"/>
      </w:pPr>
      <w:r w:rsidRPr="00460AFA">
        <w:t>1- Walter</w:t>
      </w:r>
      <w:r w:rsidRPr="00460AFA">
        <w:rPr>
          <w:rtl/>
        </w:rPr>
        <w:t xml:space="preserve">، </w:t>
      </w:r>
      <w:r w:rsidRPr="00460AFA">
        <w:t xml:space="preserve"> Barbara F. 2002. </w:t>
      </w:r>
      <w:proofErr w:type="spellStart"/>
      <w:r w:rsidRPr="00460AFA">
        <w:t>Committing</w:t>
      </w:r>
      <w:proofErr w:type="spellEnd"/>
      <w:r w:rsidRPr="00460AFA">
        <w:t xml:space="preserve"> to </w:t>
      </w:r>
      <w:proofErr w:type="spellStart"/>
      <w:r w:rsidRPr="00460AFA">
        <w:t>Peace</w:t>
      </w:r>
      <w:proofErr w:type="spellEnd"/>
      <w:r w:rsidRPr="00460AFA">
        <w:t xml:space="preserve">: The </w:t>
      </w:r>
      <w:proofErr w:type="spellStart"/>
      <w:r w:rsidRPr="00460AFA">
        <w:t>Successful</w:t>
      </w:r>
      <w:proofErr w:type="spellEnd"/>
      <w:r w:rsidRPr="00460AFA">
        <w:t xml:space="preserve"> </w:t>
      </w:r>
      <w:proofErr w:type="spellStart"/>
      <w:r w:rsidRPr="00460AFA">
        <w:t>Settlement</w:t>
      </w:r>
      <w:proofErr w:type="spellEnd"/>
      <w:r w:rsidRPr="00460AFA">
        <w:t xml:space="preserve"> of Civil </w:t>
      </w:r>
      <w:proofErr w:type="spellStart"/>
      <w:r w:rsidRPr="00460AFA">
        <w:t>Wars.Princeton</w:t>
      </w:r>
      <w:proofErr w:type="spellEnd"/>
      <w:r w:rsidRPr="00460AFA">
        <w:t xml:space="preserve">: Princeton </w:t>
      </w:r>
      <w:proofErr w:type="spellStart"/>
      <w:r w:rsidRPr="00460AFA">
        <w:t>University</w:t>
      </w:r>
      <w:proofErr w:type="spellEnd"/>
      <w:r w:rsidRPr="00460AFA">
        <w:t xml:space="preserve"> </w:t>
      </w:r>
      <w:proofErr w:type="spellStart"/>
      <w:r w:rsidRPr="00460AFA">
        <w:t>Press</w:t>
      </w:r>
      <w:proofErr w:type="spellEnd"/>
    </w:p>
    <w:p w:rsidR="00D83CEB" w:rsidRPr="00460AFA" w:rsidRDefault="00D83CEB" w:rsidP="00D83CEB">
      <w:pPr>
        <w:contextualSpacing/>
        <w:jc w:val="lowKashida"/>
        <w:outlineLvl w:val="0"/>
      </w:pPr>
      <w:proofErr w:type="spellStart"/>
      <w:r w:rsidRPr="00460AFA">
        <w:t>Goemans</w:t>
      </w:r>
      <w:proofErr w:type="spellEnd"/>
      <w:r w:rsidRPr="00460AFA">
        <w:rPr>
          <w:rtl/>
        </w:rPr>
        <w:t xml:space="preserve">، </w:t>
      </w:r>
      <w:r w:rsidRPr="00460AFA">
        <w:t xml:space="preserve"> H. E. 2000. </w:t>
      </w:r>
      <w:proofErr w:type="spellStart"/>
      <w:r w:rsidRPr="00460AFA">
        <w:t>War</w:t>
      </w:r>
      <w:proofErr w:type="spellEnd"/>
      <w:r w:rsidRPr="00460AFA">
        <w:t xml:space="preserve"> and </w:t>
      </w:r>
      <w:proofErr w:type="spellStart"/>
      <w:r w:rsidRPr="00460AFA">
        <w:t>Punishment</w:t>
      </w:r>
      <w:proofErr w:type="spellEnd"/>
      <w:r w:rsidRPr="00460AFA">
        <w:t xml:space="preserve">. Princeton: Princeton </w:t>
      </w:r>
      <w:proofErr w:type="spellStart"/>
      <w:r w:rsidRPr="00460AFA">
        <w:t>University</w:t>
      </w:r>
      <w:proofErr w:type="spellEnd"/>
      <w:r w:rsidRPr="00460AFA">
        <w:t xml:space="preserve"> </w:t>
      </w:r>
      <w:proofErr w:type="spellStart"/>
      <w:r w:rsidRPr="00460AFA">
        <w:t>press</w:t>
      </w:r>
      <w:proofErr w:type="spellEnd"/>
    </w:p>
    <w:p w:rsidR="00D83CEB" w:rsidRPr="00460AFA" w:rsidRDefault="00D83CEB" w:rsidP="00D83CEB">
      <w:pPr>
        <w:contextualSpacing/>
        <w:jc w:val="lowKashida"/>
      </w:pPr>
      <w:r w:rsidRPr="00460AFA">
        <w:t xml:space="preserve">2- </w:t>
      </w:r>
      <w:proofErr w:type="spellStart"/>
      <w:r w:rsidRPr="00460AFA">
        <w:t>Kydd</w:t>
      </w:r>
      <w:proofErr w:type="spellEnd"/>
      <w:r w:rsidRPr="00460AFA">
        <w:rPr>
          <w:rtl/>
        </w:rPr>
        <w:t xml:space="preserve">، </w:t>
      </w:r>
      <w:r w:rsidRPr="00460AFA">
        <w:t xml:space="preserve"> Andrew. 2005. Trust and </w:t>
      </w:r>
      <w:proofErr w:type="spellStart"/>
      <w:r w:rsidRPr="00460AFA">
        <w:t>Mistrust</w:t>
      </w:r>
      <w:proofErr w:type="spellEnd"/>
      <w:r w:rsidRPr="00460AFA">
        <w:t xml:space="preserve"> in international </w:t>
      </w:r>
      <w:proofErr w:type="spellStart"/>
      <w:r w:rsidRPr="00460AFA">
        <w:t>Politics</w:t>
      </w:r>
      <w:proofErr w:type="spellEnd"/>
      <w:r w:rsidRPr="00460AFA">
        <w:t xml:space="preserve">. Princeton: </w:t>
      </w:r>
      <w:proofErr w:type="spellStart"/>
      <w:r w:rsidRPr="00460AFA">
        <w:t>PrincetonUniversity</w:t>
      </w:r>
      <w:proofErr w:type="spellEnd"/>
      <w:r w:rsidRPr="00460AFA">
        <w:t xml:space="preserve"> </w:t>
      </w:r>
      <w:proofErr w:type="spellStart"/>
      <w:r w:rsidRPr="00460AFA">
        <w:t>Press</w:t>
      </w:r>
      <w:proofErr w:type="spellEnd"/>
    </w:p>
    <w:p w:rsidR="00D83CEB" w:rsidRPr="00460AFA" w:rsidRDefault="00D83CEB" w:rsidP="00D83CEB">
      <w:pPr>
        <w:contextualSpacing/>
        <w:jc w:val="lowKashida"/>
        <w:outlineLvl w:val="0"/>
      </w:pPr>
      <w:r w:rsidRPr="00460AFA">
        <w:t>James</w:t>
      </w:r>
      <w:r w:rsidRPr="00460AFA">
        <w:rPr>
          <w:rtl/>
        </w:rPr>
        <w:t xml:space="preserve">، </w:t>
      </w:r>
      <w:r w:rsidRPr="00460AFA">
        <w:t xml:space="preserve"> Patrick. 1995. Structural </w:t>
      </w:r>
      <w:proofErr w:type="spellStart"/>
      <w:r w:rsidRPr="00460AFA">
        <w:t>Realism</w:t>
      </w:r>
      <w:proofErr w:type="spellEnd"/>
      <w:r w:rsidRPr="00460AFA">
        <w:t xml:space="preserve"> and the Causes of </w:t>
      </w:r>
      <w:proofErr w:type="spellStart"/>
      <w:r w:rsidRPr="00460AFA">
        <w:t>War</w:t>
      </w:r>
      <w:proofErr w:type="spellEnd"/>
    </w:p>
    <w:p w:rsidR="00D83CEB" w:rsidRPr="00460AFA" w:rsidRDefault="00D83CEB" w:rsidP="00D83CEB">
      <w:pPr>
        <w:contextualSpacing/>
        <w:jc w:val="lowKashida"/>
      </w:pPr>
      <w:r w:rsidRPr="00460AFA">
        <w:t xml:space="preserve">3-Bueno de </w:t>
      </w:r>
      <w:proofErr w:type="spellStart"/>
      <w:r w:rsidRPr="00460AFA">
        <w:t>Mesquita</w:t>
      </w:r>
      <w:proofErr w:type="spellEnd"/>
      <w:r w:rsidRPr="00460AFA">
        <w:rPr>
          <w:rtl/>
        </w:rPr>
        <w:t xml:space="preserve">، </w:t>
      </w:r>
      <w:r w:rsidRPr="00460AFA">
        <w:t xml:space="preserve"> Bruce. 2006. Game </w:t>
      </w:r>
      <w:proofErr w:type="spellStart"/>
      <w:r w:rsidRPr="00460AFA">
        <w:t>Theory</w:t>
      </w:r>
      <w:proofErr w:type="spellEnd"/>
      <w:r w:rsidRPr="00460AFA">
        <w:rPr>
          <w:rtl/>
        </w:rPr>
        <w:t xml:space="preserve">، </w:t>
      </w:r>
      <w:proofErr w:type="spellStart"/>
      <w:r w:rsidRPr="00460AFA">
        <w:t>political</w:t>
      </w:r>
      <w:proofErr w:type="spellEnd"/>
      <w:r w:rsidRPr="00460AFA">
        <w:t xml:space="preserve"> </w:t>
      </w:r>
      <w:proofErr w:type="spellStart"/>
      <w:r w:rsidRPr="00460AFA">
        <w:t>Economy</w:t>
      </w:r>
      <w:proofErr w:type="spellEnd"/>
      <w:r w:rsidRPr="00460AFA">
        <w:rPr>
          <w:rtl/>
        </w:rPr>
        <w:t xml:space="preserve">، </w:t>
      </w:r>
      <w:r w:rsidRPr="00460AFA">
        <w:t xml:space="preserve"> and the </w:t>
      </w:r>
      <w:proofErr w:type="spellStart"/>
      <w:r w:rsidRPr="00460AFA">
        <w:t>EvolvingStudy</w:t>
      </w:r>
      <w:proofErr w:type="spellEnd"/>
      <w:r w:rsidRPr="00460AFA">
        <w:t xml:space="preserve"> of </w:t>
      </w:r>
      <w:proofErr w:type="spellStart"/>
      <w:r w:rsidRPr="00460AFA">
        <w:t>War</w:t>
      </w:r>
      <w:proofErr w:type="spellEnd"/>
      <w:r w:rsidRPr="00460AFA">
        <w:t xml:space="preserve"> and </w:t>
      </w:r>
      <w:proofErr w:type="spellStart"/>
      <w:r w:rsidRPr="00460AFA">
        <w:t>Peace</w:t>
      </w:r>
      <w:proofErr w:type="spellEnd"/>
    </w:p>
    <w:p w:rsidR="00D83CEB" w:rsidRPr="00460AFA" w:rsidRDefault="00D83CEB" w:rsidP="00D83CEB">
      <w:pPr>
        <w:contextualSpacing/>
        <w:jc w:val="lowKashida"/>
        <w:outlineLvl w:val="0"/>
      </w:pPr>
      <w:r w:rsidRPr="00460AFA">
        <w:t>4-Fearon</w:t>
      </w:r>
      <w:r w:rsidRPr="00460AFA">
        <w:rPr>
          <w:rtl/>
        </w:rPr>
        <w:t xml:space="preserve">، </w:t>
      </w:r>
      <w:r w:rsidRPr="00460AFA">
        <w:t xml:space="preserve"> James D. 1995. </w:t>
      </w:r>
      <w:proofErr w:type="spellStart"/>
      <w:r w:rsidRPr="00460AFA">
        <w:t>Rationalist</w:t>
      </w:r>
      <w:proofErr w:type="spellEnd"/>
      <w:r w:rsidRPr="00460AFA">
        <w:t xml:space="preserve"> </w:t>
      </w:r>
      <w:proofErr w:type="spellStart"/>
      <w:r w:rsidRPr="00460AFA">
        <w:t>Explanations</w:t>
      </w:r>
      <w:proofErr w:type="spellEnd"/>
      <w:r w:rsidRPr="00460AFA">
        <w:t xml:space="preserve"> for </w:t>
      </w:r>
      <w:proofErr w:type="spellStart"/>
      <w:r w:rsidRPr="00460AFA">
        <w:t>War</w:t>
      </w:r>
      <w:proofErr w:type="spellEnd"/>
    </w:p>
    <w:p w:rsidR="00D83CEB" w:rsidRPr="00460AFA" w:rsidRDefault="00D83CEB" w:rsidP="00D83CEB">
      <w:pPr>
        <w:contextualSpacing/>
        <w:jc w:val="lowKashida"/>
        <w:rPr>
          <w:rtl/>
        </w:rPr>
      </w:pPr>
      <w:r w:rsidRPr="00460AFA">
        <w:t xml:space="preserve">5- </w:t>
      </w:r>
      <w:proofErr w:type="spellStart"/>
      <w:r w:rsidRPr="00460AFA">
        <w:t>Encyclopedia</w:t>
      </w:r>
      <w:proofErr w:type="spellEnd"/>
      <w:r w:rsidRPr="00460AFA">
        <w:t xml:space="preserve"> of </w:t>
      </w:r>
      <w:proofErr w:type="spellStart"/>
      <w:r w:rsidRPr="00460AFA">
        <w:t>Globalization</w:t>
      </w:r>
      <w:proofErr w:type="spellEnd"/>
      <w:r w:rsidRPr="00460AFA">
        <w:t xml:space="preserve">. </w:t>
      </w:r>
      <w:proofErr w:type="spellStart"/>
      <w:r w:rsidRPr="00460AFA">
        <w:t>Edited</w:t>
      </w:r>
      <w:proofErr w:type="spellEnd"/>
      <w:r w:rsidRPr="00460AFA">
        <w:t xml:space="preserve"> by Jan </w:t>
      </w:r>
      <w:proofErr w:type="spellStart"/>
      <w:r w:rsidRPr="00460AFA">
        <w:t>AartScholte</w:t>
      </w:r>
      <w:proofErr w:type="spellEnd"/>
      <w:r w:rsidRPr="00460AFA">
        <w:t xml:space="preserve"> and Roland Robertson. New York: </w:t>
      </w:r>
      <w:proofErr w:type="spellStart"/>
      <w:r w:rsidRPr="00460AFA">
        <w:t>Routledge</w:t>
      </w:r>
      <w:proofErr w:type="spellEnd"/>
      <w:r w:rsidRPr="00460AFA">
        <w:rPr>
          <w:rtl/>
        </w:rPr>
        <w:t xml:space="preserve">، </w:t>
      </w:r>
      <w:r w:rsidRPr="00460AFA">
        <w:t xml:space="preserve"> 2007. 4 volumes</w:t>
      </w:r>
    </w:p>
    <w:p w:rsidR="00D83CEB" w:rsidRPr="00460AFA" w:rsidRDefault="00D83CEB" w:rsidP="00D83CEB">
      <w:pPr>
        <w:contextualSpacing/>
        <w:jc w:val="lowKashida"/>
        <w:rPr>
          <w:rtl/>
        </w:rPr>
      </w:pPr>
    </w:p>
    <w:p w:rsidR="00D83CE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4478E" w:rsidRDefault="00D4478E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عنوان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الوحدة: التعليم الأساسية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2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مدخل إلى وسائل الإعلام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والاتصال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2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يهدف إلى التعرف على أوليات علوم الإعلام والاتصال، وعلى أنواع الإعلام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وتاريخه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أ</w:t>
      </w: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ن يكون الطالب على اطلاع ولو جزئيا بالمضمون العام للموضوع الخاص بالإعلام والاتصال، خاصة السداسي الأول.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مفهوم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الإعلام والاتصال الجديد.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2- أنواع الاتصال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وأنماطه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3- نماذج الإعلامية الاتصالية.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4-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وظائف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الإعلام والاتصال في مجتمعات المعلومات.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5- وسائل الإعلام والاتصال: التطور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والسّمات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6- السياسة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والإعلام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7- الأخلاق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والإعلام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9-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مستقبل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وسائل الإعلام.</w:t>
      </w:r>
    </w:p>
    <w:p w:rsidR="00D83CEB" w:rsidRPr="0078661B" w:rsidRDefault="00D83CEB" w:rsidP="00D83CEB">
      <w:pPr>
        <w:tabs>
          <w:tab w:val="left" w:pos="333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10- الحداثة الإعلامية</w:t>
      </w:r>
    </w:p>
    <w:p w:rsidR="00D83CEB" w:rsidRPr="0078661B" w:rsidRDefault="00D83CEB" w:rsidP="000E777F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وسائل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التسجيل الجديدة. </w:t>
      </w:r>
    </w:p>
    <w:p w:rsidR="00D83CEB" w:rsidRPr="0078661B" w:rsidRDefault="00D83CEB" w:rsidP="000E777F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الإنترانت والتطبيقات الإعلامية الرقمية على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الواب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0E777F">
      <w:pPr>
        <w:pStyle w:val="Paragraphedeliste"/>
        <w:numPr>
          <w:ilvl w:val="0"/>
          <w:numId w:val="7"/>
        </w:num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المنافسة بين الإعلام التقليدي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والإعلام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الرقمي.</w:t>
      </w: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*-المراجع: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-محمد عبد الملك المتوكل،  مدخل إلى الإعلام والرأي العام، القاهرة: مكتبة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الانجلوساكسونية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، 1986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-إسماعيل على سعد، الرأي العام بين القوة والإيديولوجية، 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الإسكندرية :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دار المعرفة الجامعية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-عبد اللطيف حمزة، 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الرأي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العام والدعاية، القاهرة: دار الفكر العربي، 1984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-جيهان احمد رشتي، الدعاية واستخدامات الراديو في الحرب النفسية، القاهرة : دار الفكر، 1985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-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سمير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محمد حسين، الإعلام والاتصال بالجماهير والرأي العام، القاهرة: عالم الكتب، 1993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val="fr-CA"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-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سمير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محمد حسين، الرأي العام الأسس النظرية والجوانب المنهجية، القاهرة عالم الكتب، 1999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صالح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سليمان سالم، " مفهوم حرية الصحافة: دراسة مقارنة بين جمهورية مصر العربية والمملكة المتحدة في فترة من 1945-1985 " رسالة دكتوراه جامعة القاهرة، كلية الإعلام، قسم الصحافة 1991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 أحمد رشتي جيهان، الأسس العلمية لنظريات الإعلام، دار الفكر العربي، القاهرة، دون تاريخ.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السيد </w:t>
      </w:r>
      <w:proofErr w:type="spell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فهميمحمد</w:t>
      </w:r>
      <w:proofErr w:type="spell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، تكنولوجيا الاتصال في الخدمة الاجتماعية، دار المعرفة الجامعية، مصر، 1995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العبد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عاطف عدلي، الاتصال والرأي العام، دار الفكر العربي، القاهرة، 1993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-أحمد حماد محمود، الإعلام والدعوة بين التكامل والتضاد، دار السعادة للطباعة، دون مكن النشر، 1994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>-النعيمي حازم، الحرية والصحافة في لبنان، العربي للنشر والتوزيع، القاهرة، 1989</w:t>
      </w: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>-</w:t>
      </w:r>
      <w:proofErr w:type="spell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>الطعيمات</w:t>
      </w:r>
      <w:proofErr w:type="spell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 xml:space="preserve"> هاني سليمان، حقوق الإنسان وحرياته، الأساسية، دار الشروق للنشر والتوزيع، عمان- الأردن، 2003.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 أبو عرجة تيسير، دراسات في الصحافة والإعلام، دار مجدلاوي للنشر والتوزيع، عمان، 2000.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</w:t>
      </w:r>
      <w:proofErr w:type="spell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إحدادن</w:t>
      </w:r>
      <w:proofErr w:type="spell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زهير، مدخل لعلوم الإعلام والاتصال، المؤسسة الوطنية للكتاب، ديوان المطبوعات الجامعي</w:t>
      </w:r>
      <w:r w:rsidRPr="0078661B">
        <w:rPr>
          <w:rFonts w:ascii="Simplified Arabic" w:eastAsia="Calibri" w:hAnsi="Simplified Arabic" w:cs="Simplified Arabic" w:hint="cs"/>
          <w:b/>
          <w:sz w:val="28"/>
          <w:szCs w:val="28"/>
          <w:rtl/>
          <w:lang w:eastAsia="en-US" w:bidi="ar-DZ"/>
        </w:rPr>
        <w:t>ة</w:t>
      </w: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، الجزائر،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-أبو عرقوب ا براهيم، الاتصال الإنساني ودوره في التفاعل الاجتماعي، دار مجدلاوي، الأردن، 1993.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>بدر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/>
        </w:rPr>
        <w:t xml:space="preserve"> أحمد وغريب عبده، </w:t>
      </w: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الاتصال بالجماهير: بين الإعلام والتطويع والتنمية، دار قباء للنشر والطباعة والتوزيع،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-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حسن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حمدي، مقدمة في دراسة وسائل وأساليب الاتصال، دار الفكر العربي، القاهرة، 1987،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-حسن إسماعيل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محمود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، مبادئ علم الاتصال ونظريات التأثير، الدار العالمية، الكويت، 2003، </w:t>
      </w:r>
    </w:p>
    <w:p w:rsidR="00D83CEB" w:rsidRPr="0078661B" w:rsidRDefault="00D83CEB" w:rsidP="00D83CEB">
      <w:pPr>
        <w:widowControl w:val="0"/>
        <w:bidi/>
        <w:contextualSpacing/>
        <w:jc w:val="lowKashida"/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</w:pPr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- حمزة عبد اللطيف، </w:t>
      </w:r>
      <w:proofErr w:type="gramStart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>الإعلام</w:t>
      </w:r>
      <w:proofErr w:type="gramEnd"/>
      <w:r w:rsidRPr="0078661B">
        <w:rPr>
          <w:rFonts w:ascii="Simplified Arabic" w:eastAsia="Calibri" w:hAnsi="Simplified Arabic" w:cs="Simplified Arabic"/>
          <w:b/>
          <w:sz w:val="28"/>
          <w:szCs w:val="28"/>
          <w:rtl/>
          <w:lang w:eastAsia="en-US" w:bidi="ar-DZ"/>
        </w:rPr>
        <w:t xml:space="preserve"> والرعاية، دار الفكر العربي القاهرة، 1984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-احمد عادل راشد،  الاعلان، بيروت : دار النهضة العربية، 1981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-رائد العطار،  إخراج الإعلان الصحفي، </w:t>
      </w:r>
      <w:proofErr w:type="gram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القاهرة :</w:t>
      </w:r>
      <w:proofErr w:type="gram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العربي للنشر، 2002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-طاهر محسن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الغالبي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، احمد شاكر العسكري،  الاعلان، عمان: دار وائل، 2003.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-جيرار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لانيو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، 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سوسيولوجيا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الاعلان، تعريب خليل احمد خليل، بيروت: منشورات </w:t>
      </w:r>
      <w:proofErr w:type="spellStart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عويدات</w:t>
      </w:r>
      <w:proofErr w:type="spellEnd"/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، 1996.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lastRenderedPageBreak/>
        <w:t>-احمد محمد المصري، الاعلان، الاسكندرية : مؤسسة شباب الجامعة، 1996</w:t>
      </w:r>
      <w:r w:rsidRPr="0078661B">
        <w:rPr>
          <w:rFonts w:ascii="Simplified Arabic" w:hAnsi="Simplified Arabic" w:cs="Simplified Arabic" w:hint="cs"/>
          <w:b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i/>
          <w:i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 w:hint="cs"/>
          <w:bCs/>
          <w:i/>
          <w:iCs/>
          <w:sz w:val="28"/>
          <w:szCs w:val="28"/>
          <w:rtl/>
          <w:lang w:bidi="ar-DZ"/>
        </w:rPr>
        <w:t>المراجع الاجنبية:</w:t>
      </w:r>
    </w:p>
    <w:p w:rsidR="00D83CEB" w:rsidRPr="00460AFA" w:rsidRDefault="00D83CEB" w:rsidP="00D83CEB">
      <w:pPr>
        <w:contextualSpacing/>
        <w:jc w:val="lowKashida"/>
        <w:rPr>
          <w:bCs/>
          <w:lang w:val="fr-CA" w:bidi="ar-DZ"/>
        </w:rPr>
      </w:pPr>
      <w:r w:rsidRPr="00460AFA">
        <w:rPr>
          <w:bCs/>
          <w:lang w:val="fr-CA" w:bidi="ar-DZ"/>
        </w:rPr>
        <w:t xml:space="preserve">-Jean .Noël KAPFERER. </w:t>
      </w:r>
      <w:proofErr w:type="spellStart"/>
      <w:r w:rsidRPr="00460AFA">
        <w:rPr>
          <w:bCs/>
          <w:i/>
          <w:iCs/>
          <w:lang w:val="fr-CA" w:bidi="ar-DZ"/>
        </w:rPr>
        <w:t>Leschemins</w:t>
      </w:r>
      <w:proofErr w:type="spellEnd"/>
      <w:r w:rsidRPr="00460AFA">
        <w:rPr>
          <w:bCs/>
          <w:i/>
          <w:iCs/>
          <w:lang w:val="fr-CA" w:bidi="ar-DZ"/>
        </w:rPr>
        <w:t xml:space="preserve"> de persuasion publicitaire</w:t>
      </w:r>
      <w:r w:rsidRPr="00460AFA">
        <w:rPr>
          <w:bCs/>
          <w:lang w:val="fr-CA" w:bidi="ar-DZ"/>
        </w:rPr>
        <w:t xml:space="preserve">. Dans la communication état des savoirs, ouvrage collective sous la direction de </w:t>
      </w:r>
      <w:proofErr w:type="spellStart"/>
      <w:r w:rsidRPr="00460AFA">
        <w:rPr>
          <w:bCs/>
          <w:lang w:val="fr-CA" w:bidi="ar-DZ"/>
        </w:rPr>
        <w:t>PhillipCABIN</w:t>
      </w:r>
      <w:proofErr w:type="spellEnd"/>
      <w:r w:rsidRPr="00460AFA">
        <w:rPr>
          <w:bCs/>
          <w:lang w:val="fr-CA" w:bidi="ar-DZ"/>
        </w:rPr>
        <w:t>. Paris, édition sciences humaines.1998</w:t>
      </w:r>
    </w:p>
    <w:p w:rsidR="00D83CEB" w:rsidRPr="00460AFA" w:rsidRDefault="00D83CEB" w:rsidP="00D83CEB">
      <w:pPr>
        <w:contextualSpacing/>
        <w:jc w:val="lowKashida"/>
        <w:rPr>
          <w:bCs/>
          <w:rtl/>
          <w:lang w:val="fr-CA" w:bidi="ar-DZ"/>
        </w:rPr>
      </w:pPr>
      <w:r w:rsidRPr="00460AFA">
        <w:rPr>
          <w:bCs/>
          <w:lang w:val="fr-CA" w:bidi="ar-DZ"/>
        </w:rPr>
        <w:t xml:space="preserve">-Armand </w:t>
      </w:r>
      <w:proofErr w:type="spellStart"/>
      <w:r w:rsidRPr="00460AFA">
        <w:rPr>
          <w:bCs/>
          <w:lang w:val="fr-CA" w:bidi="ar-DZ"/>
        </w:rPr>
        <w:t>MATTELART</w:t>
      </w:r>
      <w:r w:rsidRPr="00460AFA">
        <w:rPr>
          <w:bCs/>
          <w:i/>
          <w:iCs/>
          <w:lang w:val="fr-CA" w:bidi="ar-DZ"/>
        </w:rPr>
        <w:t>.l'invention</w:t>
      </w:r>
      <w:proofErr w:type="spellEnd"/>
      <w:r w:rsidRPr="00460AFA">
        <w:rPr>
          <w:bCs/>
          <w:i/>
          <w:iCs/>
          <w:lang w:val="fr-CA" w:bidi="ar-DZ"/>
        </w:rPr>
        <w:t xml:space="preserve"> de la communication .</w:t>
      </w:r>
      <w:r w:rsidRPr="00460AFA">
        <w:rPr>
          <w:bCs/>
          <w:lang w:val="fr-CA" w:bidi="ar-DZ"/>
        </w:rPr>
        <w:t>Alger: casbah édition 2004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4478E" w:rsidRDefault="00D4478E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الأساسية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2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تنظيم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وتسيير أنظمة المعلومات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التعرف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على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أهم التقنيات التي تمكن من تنظيم عملية تسيير أنظمة المعلومات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 الارتكاز على معطيات ومعلومات السداسي الأول خاصة في مدخل إلى </w:t>
      </w:r>
      <w:proofErr w:type="spell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البيبلوغرافيا</w:t>
      </w:r>
      <w:proofErr w:type="spell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ومدخل إلى وسائل الإعلام والاتصال.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محتوى</w:t>
      </w:r>
      <w:proofErr w:type="gramEnd"/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المادة: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D83CEB" w:rsidRPr="0078661B" w:rsidRDefault="00D83CEB" w:rsidP="00D83CEB">
      <w:pPr>
        <w:tabs>
          <w:tab w:val="left" w:pos="3330"/>
        </w:tabs>
        <w:bidi/>
        <w:ind w:left="-1" w:firstLine="425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1_تاريخ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وأنواع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المؤسسات الوثائقية</w:t>
      </w:r>
    </w:p>
    <w:p w:rsidR="00D83CEB" w:rsidRPr="0078661B" w:rsidRDefault="00D83CEB" w:rsidP="00D83CEB">
      <w:pPr>
        <w:tabs>
          <w:tab w:val="left" w:pos="3330"/>
        </w:tabs>
        <w:bidi/>
        <w:ind w:left="-1" w:firstLine="425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2_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تنظيم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الأنظمة الوثائقية</w:t>
      </w:r>
    </w:p>
    <w:p w:rsidR="00D83CEB" w:rsidRPr="0078661B" w:rsidRDefault="00D83CEB" w:rsidP="00D83CEB">
      <w:pPr>
        <w:tabs>
          <w:tab w:val="left" w:pos="3330"/>
        </w:tabs>
        <w:bidi/>
        <w:ind w:left="-1" w:firstLine="425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3_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تسيير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الأنظمة الوثائقية</w:t>
      </w:r>
    </w:p>
    <w:p w:rsidR="00D83CEB" w:rsidRPr="0078661B" w:rsidRDefault="00D83CEB" w:rsidP="00D83CEB">
      <w:pPr>
        <w:tabs>
          <w:tab w:val="left" w:pos="3330"/>
        </w:tabs>
        <w:bidi/>
        <w:ind w:left="-1" w:firstLine="425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4_المفاهيم الأساسية للإدارة العلمية</w:t>
      </w:r>
    </w:p>
    <w:p w:rsidR="00D83CEB" w:rsidRPr="0078661B" w:rsidRDefault="00D83CEB" w:rsidP="00D83CEB">
      <w:pPr>
        <w:tabs>
          <w:tab w:val="left" w:pos="3330"/>
        </w:tabs>
        <w:bidi/>
        <w:ind w:left="-1" w:firstLine="425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5_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التسيير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العلمي والإداري لأنظمة المعلومات</w:t>
      </w:r>
    </w:p>
    <w:p w:rsidR="00D83CEB" w:rsidRPr="0078661B" w:rsidRDefault="00D83CEB" w:rsidP="00D83CEB">
      <w:pPr>
        <w:tabs>
          <w:tab w:val="left" w:pos="3330"/>
        </w:tabs>
        <w:bidi/>
        <w:ind w:left="-1" w:firstLine="425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6_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تقييم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النشاط المكتبي</w:t>
      </w:r>
    </w:p>
    <w:p w:rsidR="00D83CEB" w:rsidRPr="0078661B" w:rsidRDefault="00D83CEB" w:rsidP="00D83CEB">
      <w:pPr>
        <w:bidi/>
        <w:ind w:firstLine="425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7_التعريف ببعض أنظمة المعلومات الدولية</w:t>
      </w:r>
    </w:p>
    <w:p w:rsidR="00D83CEB" w:rsidRPr="0078661B" w:rsidRDefault="00D83CEB" w:rsidP="00D83CEB">
      <w:pPr>
        <w:bidi/>
        <w:ind w:firstLine="425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إلخ)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رولي، جنيفر، تر. عبد الرحمان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العكرش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أسس تقنية المعلومات.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د.م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د.ن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1993.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نيكولاس،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نيجروبونت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تر. شاهين، ابراهيم. التكنولوجيا الرقمية: ثورة جديدة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في نظم الحاس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بات والاتصالات 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الأهرام، 2002.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الصوينع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إي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مان. الق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رص المدمج في المكتبات قضايا إدارية. السعودية: مكتبة الملك فهد، 1996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خشبة، محمد السعيد . المعالجة الإلكترونية للمعلومات. القاهرة:  [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د.ن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]،  1992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نور الدين،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صلاح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الدين. المعلوماتية . سوريا : وزارة الثقافة، 2000.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يونس، إبراهيم عبد الفتاح. المكتبات الشاملة في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تكنولوجياالتعليم.القاهرة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: دار قباء، 2001.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الخوري، هاني شحادة . تكنولوجيا المعلومات على أعتاب القرن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الواحد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والعشرين. دمشق: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الرضا، 1998.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تكنولوجيا المعلومات في المكتبات ومراكز المعلومات العربية بين الواقع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والمستقبل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الهادي،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محمدمحمد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تكنولوجيا المعلومات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وتطبيقها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القاهرة:  دار الشروق، 1989.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بدر،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أنور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أحمد.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المعلومات وأساسيات استرجاع المعلومات. القاهرة: دار الثقافة العلمية، 2003.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علم الدين،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محمود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تكنولوجيا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المعلومات وصناعة الاتصال الجماهيري.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العربي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1990.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كيلش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فرانك، تر. زكريا، حسام الدين. ثورة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الأنفوميديا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ثورة المعلومات وكيف تغير تكنولوجيا المعلومات حياتنا. الكويت: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عالم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المعرفة، 2000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العبيد،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منصور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الانترنت استثمار المستقبل. الرياض: مكتبة الملك فهد، 1996.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سيد حسين،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فاروق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الانترنت: الشبكة العالمية للمعلومات.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مكتبة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الأسرة، 2003.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فتحي،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الإنترنت شبكة العجائب. القاهرة: دار اللطائف، 2003.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شقرا،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أبو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راجي.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دليل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استعمال الانترنت لغير المتخصصين. بيروت: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المؤسسة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الجامعية، 1997.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أحمد، عبد الله. الإنترنيت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والأنترانات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وتصميم المواقع. دمشق: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الرضا، 1998.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شاهين،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بهاء .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الإنترنت والعولمة. الإسكندرية: عالم الكتب، 1999.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غولدتشيرل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تر. بوعزة عبد المجيد. البحث الذكي في شبكة الانترنت: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أدوات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وتقنيات للحصول على أفضل النتائج. الرياض: مكتبة الملك فهد، 2001.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خير بك،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رضا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البحث عن المعلومات في الإنترنت . [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د.م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]: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سلسة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الرضا. 1999.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بيل جيتس، تر. عبد السلام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رضوان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المعلوماتية بعد الإنترنت. الكويت: سلسة عالم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المعرفة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1998.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حبلي،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أنيس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الوب لرجال الأعمال: إنشاء المواقع والتجارة الإلكترونية. بيروت: دار الراتب، 2000.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قبيعة، محمد أحمد.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تطبيقات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الإنترنت: مشروع كامل ونماذج عملية. بيروت: دار الراتب، 2000.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ريان،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خدمات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الإنترنت.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مكتبة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الإسكندرية، 2000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خيربك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عمار. شبكات الإنترنت: بنيتها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الأساسية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وانعكاساتها على المؤسسات. القاهرة: دار الرضا، 2000.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عاشور،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السعيد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ثورة الإدارة العملية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والمعلوماتية .القاهرة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الدار العلمية،  1999.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الهجرسي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سعد محمد. الاتصالات وال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معلومات والتط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بيقات التكنولوجية . الاسكندرية: الثقافة العلمية، 2001.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فرانسوا، ليسلس. وسائل الاتصال المتعددة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الميلتيمديا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بيروت :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عويدات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للنشر. 2000.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حشمت، قاسم. التخطيط الاستراتيجي لخدمات المعلومات. مصر: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الإسكندرية، 1998.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الاتجاهات الحديثة في إدارة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وتنمية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مقتنيات المكتبات ومراكز المعلومات. ناريمان إسماعيل متولي.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داود، حسن الطاهر. جرائم أنظمة المعلومات. الرياض: مركز البحوث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والدراسات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2000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سالم، محمد صالح.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العصر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الرقمي.. وثورة المعلومات دراسة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نظم المعلومات وتحديث المجتمع. القاهرة: عين للدراسات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والبحوث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2002.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عباس،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طارق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محمود.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مجتمع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المعلومات الرقمي.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الأصيل، 2003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عبد الرزاق،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مصطفي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يونس. البحث بالاتصال المباشر: المبادئ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والتطبيقات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الأردن: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المركز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الدبلوماسي، 1994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صوفي، عبد اللطيف. المكتبات في مجتمع المعلومات. عين مليلة: دار الهدى، 2003.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شمو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علي محمد. الاتصال الدولي والتكنولوجيا الحديثة: الإنترنت، القمر الصوتي الرقمي، الملتميديا. الإسكندرية: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مكتبة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الإشعاع الفنية، 2002.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عبد الهادي،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فتحي. مقدمة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علم المعلومات. القاهرة: دار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غريب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للنشر، 1988.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شرف الدين، عبد التواب. المدخل إلى المكتبات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. القاهرة: الدار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الدولية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للاستثمارات الثقافية، 2001 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صوفي، عبد اللطيف. المراجع الرقمية والخدمات المرجعية في المكتبات الجامعية. عين مليلة: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دارالهدى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2004.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صوفي، عبد اللطيف. دراسات في المكتبات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دمشق : دار الفكر المعاصر، 2001.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 xml:space="preserve">عبد الله العلي، أحمد. المدخل </w:t>
      </w:r>
      <w:proofErr w:type="gramStart"/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>إلى</w:t>
      </w:r>
      <w:proofErr w:type="gramEnd"/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 xml:space="preserve"> علم المكتبات والمعلومات. القاهرة: الدار </w:t>
      </w:r>
      <w:proofErr w:type="gramStart"/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>الدولية</w:t>
      </w:r>
      <w:proofErr w:type="gramEnd"/>
      <w:r w:rsidRPr="0078661B">
        <w:rPr>
          <w:rFonts w:ascii="Simplified Arabic" w:hAnsi="Simplified Arabic" w:cs="Simplified Arabic"/>
          <w:w w:val="90"/>
          <w:sz w:val="28"/>
          <w:szCs w:val="28"/>
          <w:rtl/>
        </w:rPr>
        <w:t xml:space="preserve"> للاستثمارات الثقافية، 2002 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حشمت، قاسم. خدمات المعلومات: مقوماتها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وأشكالها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مكتبة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غريب، 1984. 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بدر، 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أحمد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التكامل المعرفي لعلم المكتبات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القاهرة: دار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غريب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 2002. 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أحمد همشري، عمر، مصطفى عليان، ربحي. أساسيات علم المكتبات والتوثيق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عمان: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مديرية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المكتبات والوثائق الوطنية، 1990.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عبد الحميد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زيتون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كمال. تكنولوجيا التعليم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عصر المعلومات والاتصالات. ط.2. القاهرة: عالم الكتب، 2004.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البنهاوي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، أمين. إدارة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العاملين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في المكتبات. القاهرة: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العربي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، 1984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الهوش، أبو بكر محمود. نظم وشبكات المعلومات. القاهرة: عصمي، 1996.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الصباغ،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عماد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 نظم المعلومات: ماهيتها ومكوناتها. عمان: دار الثقافة، 2000.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الدوسري، فهد. أسس البحث المباشر في قواعد المعلومات. الرياض: مكتبة الملك فهد، 1991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روجر كينج، تر.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فهد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بن سلطان السلطان. الجامعة في عصر العولمة. الرياض: مكتبة الملك فهد، 2008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محفوظ،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سمير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أحمد.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تكنولوجيا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المعلومات ومكتبات الأطفال: على مشارف القرن 21. القاهرة: المكتبة الأنجلو مصرية، 2001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إسماعيل، فؤاد أحمد. إنشاء الشبكات: المبادئ الأساسية لاختصاصي المكتبات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والمعلومات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. الرياض: مكتبة الملك فهد، 2000.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الهجرسي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سعد محمود. المكتبات وبنوك المعلومات في الإذاعة والمجلة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والمجمع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. الإسكندرية: دار الثقافة العلمية، 2000. </w:t>
      </w:r>
    </w:p>
    <w:p w:rsidR="00D83CEB" w:rsidRPr="0078661B" w:rsidRDefault="00D83CEB" w:rsidP="000E777F">
      <w:pPr>
        <w:numPr>
          <w:ilvl w:val="0"/>
          <w:numId w:val="21"/>
        </w:numPr>
        <w:tabs>
          <w:tab w:val="clear" w:pos="927"/>
          <w:tab w:val="num" w:pos="-1"/>
          <w:tab w:val="right" w:pos="140"/>
          <w:tab w:val="right" w:pos="878"/>
        </w:tabs>
        <w:bidi/>
        <w:ind w:left="-1" w:firstLine="0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بدر،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أحمد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. التنظيم الوطني للمعلومات. جدة: دار المريخ، 1988</w:t>
      </w:r>
    </w:p>
    <w:p w:rsidR="00D83CEB" w:rsidRPr="0078661B" w:rsidRDefault="00D83CEB" w:rsidP="00D83CEB">
      <w:pPr>
        <w:tabs>
          <w:tab w:val="num" w:pos="-1"/>
          <w:tab w:val="right" w:pos="140"/>
        </w:tabs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4478E" w:rsidRDefault="00D4478E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الأساسية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2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تاريخ الجزائر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المعاصر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2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Style w:val="apple-style-span"/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sz w:val="28"/>
          <w:szCs w:val="28"/>
          <w:rtl/>
        </w:rPr>
        <w:t xml:space="preserve">الإلمام بالإطار العام </w:t>
      </w:r>
      <w:proofErr w:type="gramStart"/>
      <w:r w:rsidRPr="0078661B">
        <w:rPr>
          <w:rStyle w:val="apple-style-span"/>
          <w:rFonts w:ascii="Simplified Arabic" w:hAnsi="Simplified Arabic" w:cs="Simplified Arabic"/>
          <w:sz w:val="28"/>
          <w:szCs w:val="28"/>
          <w:rtl/>
        </w:rPr>
        <w:t>لتاريخ</w:t>
      </w:r>
      <w:proofErr w:type="gramEnd"/>
      <w:r w:rsidRPr="0078661B">
        <w:rPr>
          <w:rStyle w:val="apple-style-span"/>
          <w:rFonts w:ascii="Simplified Arabic" w:hAnsi="Simplified Arabic" w:cs="Simplified Arabic"/>
          <w:sz w:val="28"/>
          <w:szCs w:val="28"/>
          <w:rtl/>
        </w:rPr>
        <w:t xml:space="preserve"> الجزائر منذ دخول الاحتلال الفرنسي إلى 1962.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الوعي بالأحداث التاريخية التي عقبت الحرب العالمية الثانية من خلال الإفرازات التاريخية التي تناولها السداسي الأول.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محتوى</w:t>
      </w:r>
      <w:proofErr w:type="gramEnd"/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المادة:</w:t>
      </w:r>
    </w:p>
    <w:p w:rsidR="00D83CEB" w:rsidRPr="0078661B" w:rsidRDefault="00D83CEB" w:rsidP="000E777F">
      <w:pPr>
        <w:numPr>
          <w:ilvl w:val="0"/>
          <w:numId w:val="31"/>
        </w:numPr>
        <w:bidi/>
        <w:ind w:left="566" w:hanging="42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أوضاع الجزائر خلال الحرب العالمية الثانية.</w:t>
      </w:r>
    </w:p>
    <w:p w:rsidR="00D83CEB" w:rsidRPr="0078661B" w:rsidRDefault="00D83CEB" w:rsidP="000E777F">
      <w:pPr>
        <w:numPr>
          <w:ilvl w:val="0"/>
          <w:numId w:val="31"/>
        </w:numPr>
        <w:bidi/>
        <w:ind w:left="566" w:hanging="42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أحداث 8 ماي 1945.</w:t>
      </w:r>
    </w:p>
    <w:p w:rsidR="00D83CEB" w:rsidRPr="0078661B" w:rsidRDefault="00D83CEB" w:rsidP="000E777F">
      <w:pPr>
        <w:numPr>
          <w:ilvl w:val="0"/>
          <w:numId w:val="31"/>
        </w:numPr>
        <w:bidi/>
        <w:ind w:left="566" w:hanging="42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إعادة بناء الحركة الوطنية الجزائرية بعد الحرب العالمية الثانية ( 194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5- 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ـ195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4 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).</w:t>
      </w:r>
    </w:p>
    <w:p w:rsidR="00D83CEB" w:rsidRPr="0078661B" w:rsidRDefault="00D83CEB" w:rsidP="000E777F">
      <w:pPr>
        <w:numPr>
          <w:ilvl w:val="0"/>
          <w:numId w:val="31"/>
        </w:numPr>
        <w:bidi/>
        <w:ind w:left="566" w:hanging="42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الاتحاد الديمقراطي للبيان الجزائري.</w:t>
      </w:r>
    </w:p>
    <w:p w:rsidR="00D83CEB" w:rsidRPr="0078661B" w:rsidRDefault="00D83CEB" w:rsidP="000E777F">
      <w:pPr>
        <w:numPr>
          <w:ilvl w:val="0"/>
          <w:numId w:val="31"/>
        </w:numPr>
        <w:bidi/>
        <w:ind w:left="566" w:hanging="42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حركة انتصار الحريات الديمقراطية.</w:t>
      </w:r>
    </w:p>
    <w:p w:rsidR="00D83CEB" w:rsidRPr="0078661B" w:rsidRDefault="00D83CEB" w:rsidP="000E777F">
      <w:pPr>
        <w:numPr>
          <w:ilvl w:val="0"/>
          <w:numId w:val="31"/>
        </w:numPr>
        <w:bidi/>
        <w:ind w:left="566" w:hanging="42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بوادر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تصدع الحركة الوطنية إلى غاية اندلاع الثورة.</w:t>
      </w:r>
    </w:p>
    <w:p w:rsidR="00D83CEB" w:rsidRPr="0078661B" w:rsidRDefault="00D83CEB" w:rsidP="000E777F">
      <w:pPr>
        <w:numPr>
          <w:ilvl w:val="0"/>
          <w:numId w:val="31"/>
        </w:numPr>
        <w:bidi/>
        <w:ind w:left="566" w:hanging="42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ثورة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التحرير 1954 – 1962.</w:t>
      </w:r>
    </w:p>
    <w:p w:rsidR="00D83CEB" w:rsidRPr="0078661B" w:rsidRDefault="00D83CEB" w:rsidP="000E777F">
      <w:pPr>
        <w:numPr>
          <w:ilvl w:val="0"/>
          <w:numId w:val="31"/>
        </w:numPr>
        <w:bidi/>
        <w:ind w:left="566" w:hanging="42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بناء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الدولة الجزائرية المعاصرة.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50++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F8706C" w:rsidRDefault="00D83CEB" w:rsidP="00D83CEB">
      <w:pPr>
        <w:bidi/>
        <w:ind w:left="-1"/>
        <w:contextualSpacing/>
        <w:jc w:val="left"/>
        <w:rPr>
          <w:rFonts w:asciiTheme="majorBidi" w:hAnsiTheme="majorBidi" w:cstheme="majorBidi"/>
          <w:sz w:val="28"/>
          <w:szCs w:val="28"/>
          <w:rtl/>
        </w:rPr>
      </w:pPr>
      <w:r w:rsidRPr="0078661B">
        <w:rPr>
          <w:rFonts w:asciiTheme="majorBidi" w:hAnsiTheme="majorBidi" w:cstheme="majorBidi" w:hint="cs"/>
          <w:sz w:val="27"/>
          <w:szCs w:val="27"/>
          <w:shd w:val="clear" w:color="auto" w:fill="FFFFFF"/>
          <w:rtl/>
          <w:lang w:bidi="ar-DZ"/>
        </w:rPr>
        <w:t>-</w:t>
      </w:r>
      <w:proofErr w:type="spellStart"/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ا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لإبراهيمي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،محمد</w:t>
      </w:r>
      <w:proofErr w:type="spellEnd"/>
      <w:proofErr w:type="gram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البشير، عيون البصائر، ط2، الشركة الوطنية للنشر و التوزيع، الجزائر 1971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بوحوش، عمار : التاريخ السياسي للجزائر من البداية و لغاية 1962 ، دار الغرب الإسلامي ط1 ،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1997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بوعزيز ، يحي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:الأمير</w:t>
      </w:r>
      <w:proofErr w:type="gram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عبد القادر رائد الكفاح الجزائري ، الجزائر 1964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بوعزيز  يحي، مواقف العائلات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الأستقراطية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من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الباشاغا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المقراني ،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م.و.ك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، الجزائر ، 1994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بوعزيز 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يحي،كفاح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الجزائر من خلال الوثائق ، الجزائر ،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م.و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. ك 1986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بوعزيز  يحي، ثورات الجزائر في القرنين 19 و 20 ، ج2 ط2 منشورات المتحف الوطني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للمجاهد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بوعزيز  يحي، الاتجاه اليميني في الحركة الوطنية الجزائرية من خلال نصوصه 1912-1948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ديوان المطبوعات الجامعية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1995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الجيلالي عبد الرحمن : تاريخ الجزائر العام ج 4 ، ط 4 بيروت 1984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الخطيب، أحمد : جمعية العلماء المسلمين الجزائريين و أثرها الإصلاحي في الجزائر ، المؤسسة الوطنية للكتاب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1985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دودو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أبو العيد : الجزائر في مؤلفات الرحالين الألمان (1830- 1835) ، الجزائر1989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رخيلة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عامر : 8 ماي 1945 ، المنعطف الحاسم في مسار الحركة الوطنية ، ديوان المطبوعات الجامعية الجزائر، 1995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الزبير سيف الإسلام : تاريخ الصحافة في الجزائر ،الشركة الوطنية للنشر و التوزيع ، الجزائر ، 1982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زوزو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عبد الحميد : نصوص ووثائق في تاريخ الجزائر الحديث ، المؤسسة الوطنية للكتاب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1984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-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طرشون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 نادية، الهجرة الجزائرية إلى بلاد الشام 1847-1911 ، جامعة دمشق ،1986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طالبي عمار: ابن باديس حياته وآثاره ، دار اليقظة العربية للتأليف والترجمة ، القاهرة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1968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العربي إسماعيل : الدراسات العربية في الجزائر عهد الاحتلال الفرنسي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1988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-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العقاد صالح : محاضرات في الجزائر المعاصرة ، القاهرة ، معهد الدراسات العربية العالمية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-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العلوي محمد الطيب : مظاهر المقاومة الجزائرية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( 1830</w:t>
      </w:r>
      <w:proofErr w:type="gram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- 1954 ) ، ط2، منشورات المتحف الوطني للمجاهد، 1994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سعد الله  أبو القاسم: الحركة الوطنية الجزائرية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( 1900</w:t>
      </w:r>
      <w:proofErr w:type="gram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- 1930) ج2 ، ط3،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ش.و.ن.ت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الجزائر 1983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سعد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الله  أبو</w:t>
      </w:r>
      <w:proofErr w:type="gram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القاسم ، أبحاث و أراء في تاريخ الجزائر، ج2ش.و.ن.ت، الجزائر 1981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سعد الله  أبو القاسم ، محاضرات في تاريخ الجزائر الحديث ، بداية الاحتلال ،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ش.و.ن.ت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1982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سعد الله  أبو القاسم ، تاريخ الجزائر الثقافي ، 9 أجزاء ،دار الغرب الإسلامي بيروت2000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سعد الله  أبو القاسم ، الحركة الوطنية الجزائرية ،4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أجزاء،دار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الغرب الإسلامي بيروت 1992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سعيدوني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ناصر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الدين:دراسات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وأبحاث في تاريخ الجزائر ،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جزءان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، الجزائر 1988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قنان  جمال ، نصوص سياسية جزائرية 1830-1914، ديوان المطبوعات الجامعية ، الجزائر ، 1993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قنان جمال ، دراسات في المقاومة و الاستعمار ، منشورات المتحف الوطني للمجاهد1994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قداش</w:t>
      </w:r>
      <w:proofErr w:type="spellEnd"/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محفوظ ، وثائق وشهادات لدراسة تاريخ الحركة الوطنية الجزائرية ، ديوان المطبوعات الجامعية ، الجزائر 1987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قنانش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محمد ، المسيرة الوطنية و أحداث 8 ماي 1945 ، منشورات دحلب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1991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قنانش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محمد ،الحركة الاستقلالية في الجزائر بين الحربين ،الشركة الوطنية للنشر والتوزيع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1982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توفيق المدني ، احمد : كتاب الجزائر ،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م.و.ك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، الجزائر 1984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مجاهد مسعود : تاريخ الجزائر ، ج1 بدون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تاريخ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-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مناصرية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يوسف: الاتجاه الثور ي في الحركة الوطنية الجزائرية بين الحربين ،المؤسسة الوطنية للكتاب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1988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الميلي محمد: ابن باديس و عروبة الجزائر : الشركة الوطنية للنشر و التوزيع الجزائر 1980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lastRenderedPageBreak/>
        <w:t>-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عزوي محمد الطاهر : ذكريات المعتقلين ، تقديم سعد الله المتحف الوطني للمجاهد ، الجزائر 1995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علاق هنري : الجلادون أو الاستجواب ، ترجمة عايدة وسهيل إدريس ، بيروت دار الآداب 1958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علاق هنري ، المسألة وثائق التعذيب في الجزائر ، تعريب أديب مروان بيروت ، دار النشر للجامعيين 1958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العسكري ابراهيم : لمحات من مسيرة الثورة الجزائرية و دور القاعدة الشرقية ، دار البعث قسنطينة ،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1992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الحسني الجزائري ، بديعة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( الأميرة</w:t>
      </w:r>
      <w:proofErr w:type="gram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)،أصحاب الميمنة (إن شاء الله)، دار السلام للترجمة و النشر ، دمشق 1993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عوادي عبد الحميد : القاعدة الشرقية ، دار الهدى ، عين مليلة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1993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علية عثمان الطاهر : الثورة الجزائرية أمجاد و بطولات ، منشورات المتحف الوطني للمجاهد ، الجزائر 1996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فرحات عباس : ليل الاستعمار ، نقله إلى العربية أبو بكر رحال ، مطبعة الفضالة ، المحمدية ، المغرب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.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الخطيب أحمد حزب الشعب الجزائري ، المؤسسة الوطنية للكتاب ، الجزائر ، 1986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قنان جمال : قضايا ودراسات في تاريخ الجزائر الحديث والمعاصر ، منشورات المتحف الوطني للمجاهد 199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5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قناش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محمد ،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وقداش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محفوظ ، نجم شمال إفريقيا 1926-1937، وثائق وشهادات لدارسة تاريخ الحركة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قليل  عمار ، ملحمة الجزائر ، 3أجزاء،ط1 دار البعث ، قسنطينة ، 1991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</w:p>
    <w:p w:rsidR="00D83CEB" w:rsidRPr="00F8706C" w:rsidRDefault="00D83CEB" w:rsidP="00D83CEB">
      <w:pPr>
        <w:bidi/>
        <w:ind w:left="-1"/>
        <w:contextualSpacing/>
        <w:jc w:val="left"/>
        <w:rPr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-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شتوان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نظيرة : دور سويداني بوجمعة في الحركة الوطنية وثورة التحرير .الجزائر2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001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proofErr w:type="gram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شريط عبد الله: الثورة الجزائرية في الصحافة الدولية 1955و1956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جزءان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،المتحف الوطني للمجاهد 1995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شريط عبد الله ، الميلي محمد ، تاريخ الجزائر السياسي و الثقافي و الاجتماعي ، الجزائر ،1985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شعبان (محمد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حسين )</w:t>
      </w:r>
      <w:proofErr w:type="gram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: 90 يوما في الجزائر ( تاريخ الثورة الجزائرية في سطور ) القاهرة مطبعة النهضة 1960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الشقيري أحمد: قصة الثورة الجزائرية من الاحتلال إلى الاستقلال، دار العودة، بيروت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صديقي  مراد : الثورة الجزائرية ، عمليات التسليح السرية ، تر أحمد الخطيب الحياة ،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بيروت </w:t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>.</w:t>
      </w:r>
      <w:proofErr w:type="gramEnd"/>
    </w:p>
    <w:p w:rsidR="00D83CEB" w:rsidRPr="00F8706C" w:rsidRDefault="00D83CEB" w:rsidP="00D83CEB">
      <w:pPr>
        <w:bidi/>
        <w:ind w:left="-1"/>
        <w:contextualSpacing/>
        <w:jc w:val="left"/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  <w:rtl/>
        </w:rPr>
      </w:pP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كافي  علي : مذكرات الرئيس علي كافي من المناضل السياسي إلى القائد العسكري (1946- 1962) ، دار القصبة للنشر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1998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 w:hint="cs"/>
          <w:sz w:val="28"/>
          <w:szCs w:val="28"/>
          <w:shd w:val="clear" w:color="auto" w:fill="FFFFFF"/>
          <w:rtl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نايت بلقاسم ،(مولود ): ردود الفعل الأولية عن غرة نوفمبر ، دار البعث ، قسنطينة 1984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نزار خالد : مذكرات اللواء خالد نزار ، منشورات الخبر، الجزائر ، بدون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تاريخ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نور  عبد القادر : حوار حول الثورة ، إشراف خليفة الجنيدي ، ج1 ، المركز الوطني للتوثيق والصحافة والنشر 1986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هلال عمار : أبحاث و دراسات في تاريخ الجزائر المعاصرة 1830-1962، الجزائر ،1995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هلال  عمار، نشاط الطلبة الجزائريين أثناء ثورة نوفمبر 1954 ، مطبعة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لافوميك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، الجزائر،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1985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  <w:r w:rsidRPr="00F8706C">
        <w:rPr>
          <w:rFonts w:asciiTheme="majorBidi" w:hAnsiTheme="majorBidi" w:cstheme="majorBidi"/>
          <w:sz w:val="28"/>
          <w:szCs w:val="28"/>
        </w:rPr>
        <w:br/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- </w:t>
      </w:r>
      <w:proofErr w:type="spell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الورتلاني</w:t>
      </w:r>
      <w:proofErr w:type="spellEnd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 xml:space="preserve"> فضيل: الجزائر الثائرة ، دار الهدى ، الجزائر </w:t>
      </w:r>
      <w:proofErr w:type="gramStart"/>
      <w:r w:rsidRPr="00F8706C">
        <w:rPr>
          <w:rFonts w:asciiTheme="majorBidi" w:hAnsiTheme="majorBidi" w:cstheme="majorBidi"/>
          <w:sz w:val="28"/>
          <w:szCs w:val="28"/>
          <w:shd w:val="clear" w:color="auto" w:fill="FFFFFF"/>
          <w:rtl/>
        </w:rPr>
        <w:t>1991</w:t>
      </w:r>
      <w:r w:rsidRPr="00F8706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.</w:t>
      </w:r>
      <w:r w:rsidRPr="00F8706C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proofErr w:type="gramEnd"/>
    </w:p>
    <w:p w:rsidR="00D83CEB" w:rsidRPr="0078661B" w:rsidRDefault="00D83CEB" w:rsidP="00D83CEB">
      <w:pPr>
        <w:bidi/>
        <w:ind w:left="-1"/>
        <w:contextualSpacing/>
        <w:jc w:val="left"/>
        <w:rPr>
          <w:rStyle w:val="apple-converted-space"/>
          <w:rFonts w:asciiTheme="majorBidi" w:hAnsiTheme="majorBidi" w:cstheme="majorBidi"/>
          <w:sz w:val="27"/>
          <w:szCs w:val="27"/>
          <w:shd w:val="clear" w:color="auto" w:fill="FFFFFF"/>
          <w:rtl/>
        </w:rPr>
      </w:pPr>
    </w:p>
    <w:p w:rsidR="00D83CEB" w:rsidRPr="0078661B" w:rsidRDefault="00D83CEB" w:rsidP="00D83CEB">
      <w:pPr>
        <w:bidi/>
        <w:ind w:left="-1"/>
        <w:contextualSpacing/>
        <w:jc w:val="left"/>
        <w:rPr>
          <w:rStyle w:val="apple-style-span"/>
          <w:rFonts w:ascii="Simplified Arabic" w:hAnsi="Simplified Arabic" w:cs="Simplified Arabic"/>
          <w:b/>
          <w:bCs/>
          <w:i/>
          <w:iCs/>
          <w:sz w:val="28"/>
          <w:szCs w:val="28"/>
          <w:u w:val="single"/>
          <w:rtl/>
        </w:rPr>
      </w:pPr>
      <w:r w:rsidRPr="0078661B">
        <w:rPr>
          <w:rStyle w:val="apple-converted-space"/>
          <w:rFonts w:asciiTheme="majorBidi" w:hAnsiTheme="majorBidi" w:cstheme="majorBidi" w:hint="cs"/>
          <w:b/>
          <w:bCs/>
          <w:i/>
          <w:iCs/>
          <w:sz w:val="27"/>
          <w:szCs w:val="27"/>
          <w:u w:val="single"/>
          <w:shd w:val="clear" w:color="auto" w:fill="FFFFFF"/>
          <w:rtl/>
        </w:rPr>
        <w:t>المراجع باللغة الاجنبية</w:t>
      </w:r>
      <w:r w:rsidRPr="0078661B">
        <w:rPr>
          <w:rFonts w:asciiTheme="majorBidi" w:hAnsiTheme="majorBidi" w:cstheme="majorBidi"/>
          <w:b/>
          <w:bCs/>
          <w:i/>
          <w:iCs/>
          <w:sz w:val="27"/>
          <w:szCs w:val="27"/>
          <w:u w:val="single"/>
        </w:rPr>
        <w:br/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  <w:rPr>
          <w:lang w:bidi="ar-DZ"/>
        </w:rPr>
      </w:pPr>
      <w:r w:rsidRPr="0078661B">
        <w:rPr>
          <w:rFonts w:hint="cs"/>
          <w:b/>
          <w:bCs/>
          <w:sz w:val="28"/>
          <w:szCs w:val="28"/>
          <w:rtl/>
          <w:lang w:bidi="ar-DZ"/>
        </w:rPr>
        <w:t>-</w:t>
      </w:r>
      <w:r w:rsidRPr="00460AFA">
        <w:rPr>
          <w:b/>
          <w:bCs/>
          <w:lang w:bidi="ar-DZ"/>
        </w:rPr>
        <w:t xml:space="preserve">AGERON Charles- Robert </w:t>
      </w:r>
      <w:r w:rsidRPr="00460AFA">
        <w:rPr>
          <w:lang w:bidi="ar-DZ"/>
        </w:rPr>
        <w:t xml:space="preserve">: Histoire de l'Algérie contemporaine, éd. </w:t>
      </w:r>
      <w:proofErr w:type="spellStart"/>
      <w:proofErr w:type="gramStart"/>
      <w:r w:rsidRPr="00460AFA">
        <w:rPr>
          <w:lang w:bidi="ar-DZ"/>
        </w:rPr>
        <w:t>dahlab</w:t>
      </w:r>
      <w:proofErr w:type="spellEnd"/>
      <w:proofErr w:type="gramEnd"/>
      <w:r w:rsidRPr="00460AFA">
        <w:rPr>
          <w:lang w:bidi="ar-DZ"/>
        </w:rPr>
        <w:t>, 10</w:t>
      </w:r>
      <w:r w:rsidRPr="00460AFA">
        <w:rPr>
          <w:vertAlign w:val="superscript"/>
          <w:lang w:bidi="ar-DZ"/>
        </w:rPr>
        <w:t>e</w:t>
      </w:r>
      <w:r w:rsidRPr="00460AFA">
        <w:rPr>
          <w:lang w:bidi="ar-DZ"/>
        </w:rPr>
        <w:t xml:space="preserve"> édition corrigée, 1994.</w:t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  <w:rPr>
          <w:lang w:bidi="ar-DZ"/>
        </w:rPr>
      </w:pPr>
      <w:r w:rsidRPr="00460AFA">
        <w:rPr>
          <w:rFonts w:hint="cs"/>
          <w:b/>
          <w:bCs/>
          <w:rtl/>
          <w:lang w:bidi="ar-DZ"/>
        </w:rPr>
        <w:t>-</w:t>
      </w:r>
      <w:r w:rsidRPr="00460AFA">
        <w:rPr>
          <w:b/>
          <w:bCs/>
          <w:lang w:bidi="ar-DZ"/>
        </w:rPr>
        <w:t xml:space="preserve">AGERON Charles- Robert </w:t>
      </w:r>
      <w:r w:rsidRPr="00460AFA">
        <w:rPr>
          <w:lang w:bidi="ar-DZ"/>
        </w:rPr>
        <w:t>: Histoire de l'Algérie contemporaine, PUF, Paris, 1968,</w:t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  <w:rPr>
          <w:lang w:bidi="ar-DZ"/>
        </w:rPr>
      </w:pPr>
      <w:r w:rsidRPr="00460AFA">
        <w:rPr>
          <w:rFonts w:hint="cs"/>
          <w:b/>
          <w:bCs/>
          <w:rtl/>
          <w:lang w:bidi="ar-DZ"/>
        </w:rPr>
        <w:lastRenderedPageBreak/>
        <w:t>-</w:t>
      </w:r>
      <w:r w:rsidRPr="00460AFA">
        <w:rPr>
          <w:b/>
          <w:bCs/>
          <w:lang w:bidi="ar-DZ"/>
        </w:rPr>
        <w:t xml:space="preserve">AGERON Charles- Robert : </w:t>
      </w:r>
      <w:r w:rsidRPr="00460AFA">
        <w:rPr>
          <w:lang w:bidi="ar-DZ"/>
        </w:rPr>
        <w:t xml:space="preserve">Les Algériens musulmans et la France (1871-1919), T2, PUF « série recherches, tome 45 », Paris, 1968. </w:t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</w:pPr>
      <w:r w:rsidRPr="00460AFA">
        <w:rPr>
          <w:rFonts w:hint="cs"/>
          <w:b/>
          <w:bCs/>
          <w:rtl/>
        </w:rPr>
        <w:t>-</w:t>
      </w:r>
      <w:r w:rsidRPr="00460AFA">
        <w:rPr>
          <w:b/>
          <w:bCs/>
        </w:rPr>
        <w:t>AINAD TABET</w:t>
      </w:r>
      <w:r w:rsidRPr="00460AFA">
        <w:t> </w:t>
      </w:r>
      <w:proofErr w:type="spellStart"/>
      <w:r w:rsidRPr="00460AFA">
        <w:rPr>
          <w:b/>
          <w:bCs/>
        </w:rPr>
        <w:t>Radouane</w:t>
      </w:r>
      <w:proofErr w:type="spellEnd"/>
      <w:r w:rsidRPr="00460AFA">
        <w:t xml:space="preserve">: Le 08 mai 1945 en Algérie, OPU, Alger, </w:t>
      </w:r>
      <w:proofErr w:type="spellStart"/>
      <w:r w:rsidRPr="00460AFA">
        <w:t>S.</w:t>
      </w:r>
      <w:proofErr w:type="gramStart"/>
      <w:r w:rsidRPr="00460AFA">
        <w:t>d</w:t>
      </w:r>
      <w:proofErr w:type="spellEnd"/>
      <w:proofErr w:type="gramEnd"/>
      <w:r w:rsidRPr="00460AFA">
        <w:t xml:space="preserve">, 246p. </w:t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  <w:rPr>
          <w:b/>
          <w:bCs/>
          <w:lang w:bidi="ar-DZ"/>
        </w:rPr>
      </w:pPr>
      <w:r w:rsidRPr="00460AFA">
        <w:rPr>
          <w:rFonts w:hint="cs"/>
          <w:b/>
          <w:bCs/>
          <w:rtl/>
          <w:lang w:bidi="ar-DZ"/>
        </w:rPr>
        <w:t>-</w:t>
      </w:r>
      <w:r w:rsidRPr="00460AFA">
        <w:rPr>
          <w:b/>
          <w:bCs/>
          <w:lang w:bidi="ar-DZ"/>
        </w:rPr>
        <w:t xml:space="preserve">AIT AHMED Hocine : </w:t>
      </w:r>
      <w:r w:rsidRPr="00460AFA">
        <w:rPr>
          <w:lang w:bidi="ar-DZ"/>
        </w:rPr>
        <w:t>L’esprit d’indépendance </w:t>
      </w:r>
      <w:r w:rsidRPr="00460AFA">
        <w:rPr>
          <w:i/>
          <w:iCs/>
          <w:lang w:bidi="ar-DZ"/>
        </w:rPr>
        <w:t>Mémoires d’un combattant 1942-1952</w:t>
      </w:r>
      <w:r w:rsidRPr="00460AFA">
        <w:rPr>
          <w:lang w:bidi="ar-DZ"/>
        </w:rPr>
        <w:t xml:space="preserve">, pré. Saad </w:t>
      </w:r>
      <w:proofErr w:type="spellStart"/>
      <w:r w:rsidRPr="00460AFA">
        <w:rPr>
          <w:lang w:bidi="ar-DZ"/>
        </w:rPr>
        <w:t>Djabbar</w:t>
      </w:r>
      <w:proofErr w:type="spellEnd"/>
      <w:r w:rsidRPr="00460AFA">
        <w:rPr>
          <w:lang w:bidi="ar-DZ"/>
        </w:rPr>
        <w:t xml:space="preserve">, éditions </w:t>
      </w:r>
      <w:proofErr w:type="spellStart"/>
      <w:r w:rsidRPr="00460AFA">
        <w:rPr>
          <w:lang w:bidi="ar-DZ"/>
        </w:rPr>
        <w:t>Barzakh</w:t>
      </w:r>
      <w:proofErr w:type="spellEnd"/>
      <w:r w:rsidRPr="00460AFA">
        <w:rPr>
          <w:lang w:bidi="ar-DZ"/>
        </w:rPr>
        <w:t>, Alger, 2002, 236p.</w:t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  <w:rPr>
          <w:lang w:bidi="ar-DZ"/>
        </w:rPr>
      </w:pPr>
      <w:r w:rsidRPr="00460AFA">
        <w:rPr>
          <w:rFonts w:hint="cs"/>
          <w:b/>
          <w:bCs/>
          <w:rtl/>
          <w:lang w:bidi="ar-DZ"/>
        </w:rPr>
        <w:t>-</w:t>
      </w:r>
      <w:r w:rsidRPr="00460AFA">
        <w:rPr>
          <w:b/>
          <w:bCs/>
          <w:lang w:bidi="ar-DZ"/>
        </w:rPr>
        <w:t>BOUGUESSA Kamel</w:t>
      </w:r>
      <w:r w:rsidRPr="00460AFA">
        <w:rPr>
          <w:lang w:bidi="ar-DZ"/>
        </w:rPr>
        <w:t xml:space="preserve">: Aux sources du nationalisme algérien; </w:t>
      </w:r>
      <w:r w:rsidRPr="00460AFA">
        <w:rPr>
          <w:i/>
          <w:iCs/>
          <w:lang w:bidi="ar-DZ"/>
        </w:rPr>
        <w:t>les pionniers du populisme révolutionnaire en marche</w:t>
      </w:r>
      <w:r w:rsidRPr="00460AFA">
        <w:rPr>
          <w:lang w:bidi="ar-DZ"/>
        </w:rPr>
        <w:t>, casbah éditions, Alger, 2000, 383p.</w:t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  <w:rPr>
          <w:lang w:bidi="ar-DZ"/>
        </w:rPr>
      </w:pPr>
      <w:r w:rsidRPr="00460AFA">
        <w:rPr>
          <w:rFonts w:hint="cs"/>
          <w:b/>
          <w:bCs/>
          <w:rtl/>
        </w:rPr>
        <w:t>-</w:t>
      </w:r>
      <w:r w:rsidRPr="00460AFA">
        <w:rPr>
          <w:b/>
          <w:bCs/>
        </w:rPr>
        <w:t>COLLOT Claude</w:t>
      </w:r>
      <w:r w:rsidRPr="00460AFA">
        <w:rPr>
          <w:lang w:bidi="ar-DZ"/>
        </w:rPr>
        <w:t>: Les institutions de l'Algérie Durant la période coloniale(1830-1962), éditions du CNRS-OPU, paris – Alger, 1987, 343p</w:t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  <w:rPr>
          <w:b/>
          <w:bCs/>
          <w:lang w:bidi="ar-DZ"/>
        </w:rPr>
      </w:pPr>
      <w:r w:rsidRPr="00460AFA">
        <w:rPr>
          <w:rFonts w:hint="cs"/>
          <w:b/>
          <w:bCs/>
          <w:rtl/>
          <w:lang w:bidi="ar-DZ"/>
        </w:rPr>
        <w:t>-</w:t>
      </w:r>
      <w:r w:rsidRPr="00460AFA">
        <w:rPr>
          <w:b/>
          <w:bCs/>
          <w:lang w:bidi="ar-DZ"/>
        </w:rPr>
        <w:t xml:space="preserve">JULIEN Charles André : </w:t>
      </w:r>
      <w:r w:rsidRPr="00460AFA">
        <w:rPr>
          <w:lang w:bidi="ar-DZ"/>
        </w:rPr>
        <w:t xml:space="preserve">L’Afrique du nord en marche « nationalismes </w:t>
      </w:r>
      <w:proofErr w:type="spellStart"/>
      <w:r w:rsidRPr="00460AFA">
        <w:rPr>
          <w:lang w:bidi="ar-DZ"/>
        </w:rPr>
        <w:t>musulmanset</w:t>
      </w:r>
      <w:proofErr w:type="spellEnd"/>
      <w:r w:rsidRPr="00460AFA">
        <w:rPr>
          <w:lang w:bidi="ar-DZ"/>
        </w:rPr>
        <w:t xml:space="preserve"> souveraineté française », 2 vol, Cérès éditions« coll. </w:t>
      </w:r>
      <w:proofErr w:type="spellStart"/>
      <w:r w:rsidRPr="00460AFA">
        <w:rPr>
          <w:lang w:bidi="ar-DZ"/>
        </w:rPr>
        <w:t>Africana</w:t>
      </w:r>
      <w:proofErr w:type="spellEnd"/>
      <w:r w:rsidRPr="00460AFA">
        <w:rPr>
          <w:lang w:bidi="ar-DZ"/>
        </w:rPr>
        <w:t> », Tunis, 2001, 729p.</w:t>
      </w:r>
    </w:p>
    <w:p w:rsidR="00D83CEB" w:rsidRPr="00460AFA" w:rsidRDefault="00D83CEB" w:rsidP="00D83CEB">
      <w:pPr>
        <w:tabs>
          <w:tab w:val="right" w:pos="244"/>
        </w:tabs>
        <w:spacing w:line="360" w:lineRule="auto"/>
        <w:jc w:val="both"/>
        <w:rPr>
          <w:lang w:bidi="ar-DZ"/>
        </w:rPr>
      </w:pPr>
      <w:r w:rsidRPr="00460AFA">
        <w:rPr>
          <w:rFonts w:hint="cs"/>
          <w:b/>
          <w:bCs/>
          <w:rtl/>
          <w:lang w:bidi="ar-DZ"/>
        </w:rPr>
        <w:t>-</w:t>
      </w:r>
      <w:r w:rsidRPr="00460AFA">
        <w:rPr>
          <w:b/>
          <w:bCs/>
          <w:lang w:bidi="ar-DZ"/>
        </w:rPr>
        <w:t xml:space="preserve">KADDACHE Mahfoud </w:t>
      </w:r>
      <w:r w:rsidRPr="00460AFA">
        <w:rPr>
          <w:lang w:bidi="ar-DZ"/>
        </w:rPr>
        <w:t>: Histoire du nationalisme Algérien (</w:t>
      </w:r>
      <w:r w:rsidRPr="00460AFA">
        <w:rPr>
          <w:i/>
          <w:iCs/>
          <w:lang w:bidi="ar-DZ"/>
        </w:rPr>
        <w:t>question national et politique Algérienne 1919-1951)</w:t>
      </w:r>
      <w:r w:rsidRPr="00460AFA">
        <w:rPr>
          <w:lang w:bidi="ar-DZ"/>
        </w:rPr>
        <w:t>, 2</w:t>
      </w:r>
      <w:r w:rsidRPr="00460AFA">
        <w:rPr>
          <w:vertAlign w:val="superscript"/>
          <w:lang w:bidi="ar-DZ"/>
        </w:rPr>
        <w:t xml:space="preserve">e </w:t>
      </w:r>
      <w:r w:rsidRPr="00460AFA">
        <w:rPr>
          <w:lang w:bidi="ar-DZ"/>
        </w:rPr>
        <w:t>Edition revue et augmentée par l’auteur, 2T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Style w:val="apple-style-span"/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D4478E" w:rsidRDefault="00D4478E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الأساسية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2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المادة: مدخل إلى علم الأثار 2 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 التعرف على مبادئ علم الأثار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مكتسبات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السداسي الأول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1-الحفائر </w:t>
      </w:r>
    </w:p>
    <w:p w:rsidR="00D83CEB" w:rsidRPr="0078661B" w:rsidRDefault="00D83CEB" w:rsidP="00D83CEB">
      <w:pPr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-الأنواع</w:t>
      </w:r>
    </w:p>
    <w:p w:rsidR="00D83CEB" w:rsidRPr="0078661B" w:rsidRDefault="00D83CEB" w:rsidP="00D83CEB">
      <w:pPr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طرق العمل </w:t>
      </w:r>
    </w:p>
    <w:p w:rsidR="00D83CEB" w:rsidRPr="0078661B" w:rsidRDefault="00D83CEB" w:rsidP="00D83CEB">
      <w:pPr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التقنيات </w:t>
      </w:r>
    </w:p>
    <w:p w:rsidR="00D83CEB" w:rsidRPr="0078661B" w:rsidRDefault="00D83CEB" w:rsidP="00D83CEB">
      <w:pPr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الوسائل</w:t>
      </w:r>
    </w:p>
    <w:p w:rsidR="00D83CEB" w:rsidRPr="0078661B" w:rsidRDefault="00D83CEB" w:rsidP="00D83CEB">
      <w:pPr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التقرير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2-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المسح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الأثري </w:t>
      </w:r>
    </w:p>
    <w:p w:rsidR="00D83CEB" w:rsidRPr="0078661B" w:rsidRDefault="00D83CEB" w:rsidP="00D83CEB">
      <w:pPr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-الأنواع</w:t>
      </w:r>
    </w:p>
    <w:p w:rsidR="00D83CEB" w:rsidRPr="0078661B" w:rsidRDefault="00D83CEB" w:rsidP="00D83CEB">
      <w:pPr>
        <w:bidi/>
        <w:spacing w:before="240" w:after="240"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طرق العمل </w:t>
      </w:r>
    </w:p>
    <w:p w:rsidR="00D83CEB" w:rsidRPr="0078661B" w:rsidRDefault="00D83CEB" w:rsidP="00D83CEB">
      <w:pPr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التقنيات </w:t>
      </w:r>
    </w:p>
    <w:p w:rsidR="00D83CEB" w:rsidRPr="0078661B" w:rsidRDefault="00D83CEB" w:rsidP="00D83CEB">
      <w:pPr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الوسائل</w:t>
      </w:r>
    </w:p>
    <w:p w:rsidR="00D83CEB" w:rsidRPr="0078661B" w:rsidRDefault="00D83CEB" w:rsidP="00D83CEB">
      <w:pPr>
        <w:bidi/>
        <w:ind w:left="-1"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- التقرير</w:t>
      </w:r>
    </w:p>
    <w:p w:rsidR="00D83CEB" w:rsidRPr="0078661B" w:rsidRDefault="00D83CEB" w:rsidP="00D83CEB">
      <w:pPr>
        <w:bidi/>
        <w:ind w:left="-1" w:firstLine="566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Style w:val="apple-converted-space"/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  <w:r w:rsidRPr="0078661B">
        <w:rPr>
          <w:rStyle w:val="apple-converted-space"/>
          <w:rFonts w:ascii="Simplified Arabic" w:hAnsi="Simplified Arabic" w:cs="Simplified Arabic" w:hint="cs"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spacing w:after="240"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spacing w:after="240"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spacing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- 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>الحداد عبدالله عبدالسلام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مقدمة في الأثار الاسلامية 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ط1،دار الشوكاني للطباعة والنشر، اليمن 2003م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spacing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-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 عدد من أعضاء هيئة التدريس بقسم الآثار بجامعة الملك سعود 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>المدخل الي علم الآثار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تحرير عبدالقادر محمود 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>جامعة الملك سعود ،الرياض،1999م.</w:t>
      </w:r>
    </w:p>
    <w:p w:rsidR="00D83CEB" w:rsidRPr="0078661B" w:rsidRDefault="00D83CEB" w:rsidP="00D83CEB">
      <w:pPr>
        <w:bidi/>
        <w:spacing w:line="276" w:lineRule="auto"/>
        <w:jc w:val="lowKashida"/>
        <w:outlineLvl w:val="0"/>
        <w:rPr>
          <w:rFonts w:asciiTheme="majorBidi" w:hAnsiTheme="majorBidi" w:cstheme="majorBidi"/>
          <w:sz w:val="28"/>
          <w:szCs w:val="28"/>
          <w:rtl/>
        </w:rPr>
      </w:pPr>
      <w:r w:rsidRPr="0078661B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78661B">
        <w:rPr>
          <w:rFonts w:asciiTheme="majorBidi" w:hAnsiTheme="majorBidi" w:cstheme="majorBidi"/>
          <w:sz w:val="28"/>
          <w:szCs w:val="28"/>
          <w:rtl/>
        </w:rPr>
        <w:t>كفافي زيدان</w:t>
      </w:r>
      <w:r w:rsidRPr="0078661B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</w:rPr>
        <w:tab/>
        <w:t>المدخل إلى علم الآثار. اربد</w:t>
      </w:r>
      <w:r w:rsidRPr="0078661B">
        <w:rPr>
          <w:rFonts w:asciiTheme="majorBidi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</w:rPr>
        <w:t>مؤسسة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</w:rPr>
        <w:t xml:space="preserve"> حمادة</w:t>
      </w:r>
      <w:r w:rsidRPr="0078661B">
        <w:rPr>
          <w:rFonts w:asciiTheme="majorBidi" w:hAnsiTheme="majorBidi" w:cstheme="majorBidi" w:hint="cs"/>
          <w:sz w:val="28"/>
          <w:szCs w:val="28"/>
          <w:rtl/>
        </w:rPr>
        <w:t>، 2004</w:t>
      </w:r>
      <w:r w:rsidRPr="0078661B">
        <w:rPr>
          <w:rFonts w:asciiTheme="majorBidi" w:hAnsiTheme="majorBidi" w:cstheme="majorBidi"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spacing w:line="276" w:lineRule="auto"/>
        <w:jc w:val="lowKashida"/>
        <w:outlineLvl w:val="0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78661B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Pr="0078661B">
        <w:rPr>
          <w:rFonts w:asciiTheme="majorBidi" w:hAnsiTheme="majorBidi" w:cstheme="majorBidi"/>
          <w:sz w:val="28"/>
          <w:szCs w:val="28"/>
          <w:rtl/>
        </w:rPr>
        <w:t>رزق عاصم محمد</w:t>
      </w:r>
      <w:proofErr w:type="gramStart"/>
      <w:r w:rsidRPr="0078661B">
        <w:rPr>
          <w:rFonts w:asciiTheme="majorBidi" w:hAnsiTheme="majorBidi" w:cstheme="majorBidi" w:hint="cs"/>
          <w:sz w:val="28"/>
          <w:szCs w:val="28"/>
          <w:rtl/>
        </w:rPr>
        <w:t>، ،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</w:rPr>
        <w:tab/>
        <w:t>علم الآثار بين النظرية و التطبيق. القاهرة: مكتبة مدبولي</w:t>
      </w:r>
      <w:r w:rsidRPr="0078661B">
        <w:rPr>
          <w:rFonts w:asciiTheme="majorBidi" w:hAnsiTheme="majorBidi" w:cstheme="majorBidi" w:hint="cs"/>
          <w:sz w:val="28"/>
          <w:szCs w:val="28"/>
          <w:rtl/>
        </w:rPr>
        <w:t>، 1999.</w:t>
      </w:r>
    </w:p>
    <w:p w:rsidR="00D83CEB" w:rsidRPr="0078661B" w:rsidRDefault="00D83CEB" w:rsidP="00D83CEB">
      <w:pPr>
        <w:bidi/>
        <w:spacing w:line="276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-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</w:t>
      </w:r>
      <w:proofErr w:type="spellStart"/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>بيرخينيا</w:t>
      </w:r>
      <w:proofErr w:type="spellEnd"/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باخ هديل </w:t>
      </w:r>
      <w:proofErr w:type="spellStart"/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>بوثو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>علم</w:t>
      </w:r>
      <w:proofErr w:type="spellEnd"/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الآثار وصيانة الأدوات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ط1، تعريب خالد غنيم ، بيروت ،2002م.</w:t>
      </w:r>
    </w:p>
    <w:p w:rsidR="00D83CEB" w:rsidRPr="0078661B" w:rsidRDefault="00D83CEB" w:rsidP="00D83CEB">
      <w:pPr>
        <w:bidi/>
        <w:spacing w:line="276" w:lineRule="auto"/>
        <w:ind w:left="-1"/>
        <w:contextualSpacing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-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 كفافي زيدان 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، 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>المدخل الي علم الآثار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،</w:t>
      </w:r>
      <w:r w:rsidRPr="0078661B">
        <w:rPr>
          <w:rFonts w:asciiTheme="majorBidi" w:eastAsia="Times New Roman" w:hAnsiTheme="majorBidi" w:cstheme="majorBidi"/>
          <w:sz w:val="28"/>
          <w:szCs w:val="28"/>
          <w:rtl/>
        </w:rPr>
        <w:t xml:space="preserve"> ط1، دار حمادة للطباعة والنشر ، الأردن، 2005م</w:t>
      </w:r>
      <w:r w:rsidRPr="0078661B">
        <w:rPr>
          <w:rFonts w:asciiTheme="majorBidi" w:eastAsia="Times New Roman" w:hAnsiTheme="majorBidi" w:cstheme="majorBidi" w:hint="cs"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D83CEB" w:rsidRPr="00460AFA" w:rsidRDefault="00D83CEB" w:rsidP="000E777F">
      <w:pPr>
        <w:pStyle w:val="Paragraphedeliste"/>
        <w:numPr>
          <w:ilvl w:val="0"/>
          <w:numId w:val="23"/>
        </w:numPr>
        <w:ind w:left="0" w:firstLine="0"/>
        <w:jc w:val="both"/>
        <w:outlineLvl w:val="0"/>
        <w:rPr>
          <w:rFonts w:asciiTheme="majorBidi" w:hAnsiTheme="majorBidi" w:cstheme="majorBidi"/>
        </w:rPr>
      </w:pPr>
      <w:r w:rsidRPr="00225104">
        <w:rPr>
          <w:rFonts w:asciiTheme="majorBidi" w:hAnsiTheme="majorBidi" w:cstheme="majorBidi"/>
          <w:lang w:val="en-US"/>
        </w:rPr>
        <w:t>Gamble, C.2001</w:t>
      </w:r>
      <w:r w:rsidRPr="00225104">
        <w:rPr>
          <w:rFonts w:asciiTheme="majorBidi" w:hAnsiTheme="majorBidi" w:cstheme="majorBidi"/>
          <w:lang w:val="en-US"/>
        </w:rPr>
        <w:tab/>
        <w:t xml:space="preserve">Archaeology: The Basic. </w:t>
      </w:r>
      <w:r w:rsidRPr="00460AFA">
        <w:rPr>
          <w:rFonts w:asciiTheme="majorBidi" w:hAnsiTheme="majorBidi" w:cstheme="majorBidi"/>
        </w:rPr>
        <w:t xml:space="preserve">London: </w:t>
      </w:r>
      <w:proofErr w:type="spellStart"/>
      <w:r w:rsidRPr="00460AFA">
        <w:rPr>
          <w:rFonts w:asciiTheme="majorBidi" w:hAnsiTheme="majorBidi" w:cstheme="majorBidi"/>
        </w:rPr>
        <w:t>Routledge</w:t>
      </w:r>
      <w:proofErr w:type="spellEnd"/>
      <w:r w:rsidRPr="00460AFA">
        <w:rPr>
          <w:rFonts w:asciiTheme="majorBidi" w:hAnsiTheme="majorBidi" w:cstheme="majorBidi"/>
        </w:rPr>
        <w:t>.</w:t>
      </w:r>
    </w:p>
    <w:p w:rsidR="00D83CEB" w:rsidRPr="00460AFA" w:rsidRDefault="00D83CEB" w:rsidP="000E777F">
      <w:pPr>
        <w:pStyle w:val="Paragraphedeliste"/>
        <w:numPr>
          <w:ilvl w:val="0"/>
          <w:numId w:val="23"/>
        </w:numPr>
        <w:ind w:left="0" w:firstLine="0"/>
        <w:jc w:val="both"/>
        <w:outlineLvl w:val="0"/>
        <w:rPr>
          <w:rFonts w:asciiTheme="majorBidi" w:hAnsiTheme="majorBidi" w:cstheme="majorBidi"/>
          <w:rtl/>
        </w:rPr>
      </w:pPr>
      <w:r w:rsidRPr="00225104">
        <w:rPr>
          <w:rFonts w:asciiTheme="majorBidi" w:hAnsiTheme="majorBidi" w:cstheme="majorBidi"/>
          <w:lang w:val="en-US"/>
        </w:rPr>
        <w:t xml:space="preserve">Renfrew, C. and </w:t>
      </w:r>
      <w:proofErr w:type="spellStart"/>
      <w:r w:rsidRPr="00225104">
        <w:rPr>
          <w:rFonts w:asciiTheme="majorBidi" w:hAnsiTheme="majorBidi" w:cstheme="majorBidi"/>
          <w:lang w:val="en-US"/>
        </w:rPr>
        <w:t>Bahn</w:t>
      </w:r>
      <w:proofErr w:type="spellEnd"/>
      <w:r w:rsidRPr="00225104">
        <w:rPr>
          <w:rFonts w:asciiTheme="majorBidi" w:hAnsiTheme="majorBidi" w:cstheme="majorBidi"/>
          <w:lang w:val="en-US"/>
        </w:rPr>
        <w:t>, P.1996</w:t>
      </w:r>
      <w:r w:rsidRPr="00225104">
        <w:rPr>
          <w:rFonts w:asciiTheme="majorBidi" w:hAnsiTheme="majorBidi" w:cstheme="majorBidi"/>
          <w:lang w:val="en-US"/>
        </w:rPr>
        <w:tab/>
        <w:t xml:space="preserve">Archaeology: Theories, Methods, and Practice. </w:t>
      </w:r>
      <w:r w:rsidRPr="00460AFA">
        <w:rPr>
          <w:rFonts w:asciiTheme="majorBidi" w:hAnsiTheme="majorBidi" w:cstheme="majorBidi"/>
        </w:rPr>
        <w:t xml:space="preserve">London: Thames and Hudson Ltd. </w:t>
      </w:r>
    </w:p>
    <w:p w:rsidR="00D83CEB" w:rsidRPr="00460AFA" w:rsidRDefault="00D83CEB" w:rsidP="000E777F">
      <w:pPr>
        <w:pStyle w:val="Paragraphedeliste"/>
        <w:numPr>
          <w:ilvl w:val="0"/>
          <w:numId w:val="23"/>
        </w:numPr>
        <w:ind w:left="0" w:firstLine="0"/>
        <w:jc w:val="both"/>
        <w:rPr>
          <w:rFonts w:asciiTheme="majorBidi" w:hAnsiTheme="majorBidi" w:cstheme="majorBidi"/>
          <w:b/>
          <w:bCs/>
          <w:rtl/>
          <w:lang w:bidi="ar-JO"/>
        </w:rPr>
      </w:pPr>
      <w:r w:rsidRPr="00225104">
        <w:rPr>
          <w:rFonts w:asciiTheme="majorBidi" w:hAnsiTheme="majorBidi" w:cstheme="majorBidi"/>
          <w:lang w:val="en-US"/>
        </w:rPr>
        <w:t>Trigger, B.2009</w:t>
      </w:r>
      <w:r w:rsidRPr="00225104">
        <w:rPr>
          <w:rFonts w:asciiTheme="majorBidi" w:hAnsiTheme="majorBidi" w:cstheme="majorBidi"/>
          <w:lang w:val="en-US"/>
        </w:rPr>
        <w:tab/>
        <w:t xml:space="preserve">A History of Archaeological Thought. </w:t>
      </w:r>
      <w:r w:rsidRPr="00460AFA">
        <w:rPr>
          <w:rFonts w:asciiTheme="majorBidi" w:hAnsiTheme="majorBidi" w:cstheme="majorBidi"/>
        </w:rPr>
        <w:t xml:space="preserve">Cambridge: Cambridge </w:t>
      </w:r>
      <w:proofErr w:type="spellStart"/>
      <w:r w:rsidRPr="00460AFA">
        <w:rPr>
          <w:rFonts w:asciiTheme="majorBidi" w:hAnsiTheme="majorBidi" w:cstheme="majorBidi"/>
        </w:rPr>
        <w:t>University</w:t>
      </w:r>
      <w:proofErr w:type="spellEnd"/>
      <w:r w:rsidRPr="00460AFA">
        <w:rPr>
          <w:rFonts w:asciiTheme="majorBidi" w:hAnsiTheme="majorBidi" w:cstheme="majorBidi"/>
        </w:rPr>
        <w:t xml:space="preserve"> </w:t>
      </w:r>
      <w:proofErr w:type="spellStart"/>
      <w:r w:rsidRPr="00460AFA">
        <w:rPr>
          <w:rFonts w:asciiTheme="majorBidi" w:hAnsiTheme="majorBidi" w:cstheme="majorBidi"/>
        </w:rPr>
        <w:t>Press</w:t>
      </w:r>
      <w:proofErr w:type="spellEnd"/>
      <w:r w:rsidRPr="00460AFA">
        <w:rPr>
          <w:rFonts w:asciiTheme="majorBidi" w:hAnsiTheme="majorBidi" w:cstheme="majorBidi"/>
        </w:rPr>
        <w:t xml:space="preserve">. </w:t>
      </w:r>
    </w:p>
    <w:p w:rsidR="00D83CEB" w:rsidRPr="0078661B" w:rsidRDefault="00D83CEB" w:rsidP="00D83CEB">
      <w:pPr>
        <w:bidi/>
        <w:contextualSpacing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0E777F" w:rsidRDefault="000E777F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الوحدة: وحدات التعليم المنهجية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مدارس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ومناهج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2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تأتي هده المادة كدليل ومرشد للطلبة في الكليات والجامعات في التعريف بالأسس العلمية التي ينبغي إتباعها أو مراعاتها خلال إجراء البحث العلمي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الاطلاع والدراسة والتفكير بمعنى استخدام القدرات العقلية التي منحت للإنسان من حيث القدرة على التفكير والقدرة على التخيل والقدرة على التحليل والقدرة على الربط 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D83CEB">
      <w:pPr>
        <w:bidi/>
        <w:ind w:left="90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المدارس المنهجية الكبرى: </w:t>
      </w:r>
    </w:p>
    <w:p w:rsidR="00D83CEB" w:rsidRPr="0078661B" w:rsidRDefault="00D83CEB" w:rsidP="000E777F">
      <w:pPr>
        <w:pStyle w:val="Paragraphedeliste"/>
        <w:numPr>
          <w:ilvl w:val="0"/>
          <w:numId w:val="10"/>
        </w:numPr>
        <w:bidi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المدرسة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الإسلامية.</w:t>
      </w:r>
    </w:p>
    <w:p w:rsidR="00D83CEB" w:rsidRPr="0078661B" w:rsidRDefault="00D83CEB" w:rsidP="000E777F">
      <w:pPr>
        <w:pStyle w:val="Paragraphedeliste"/>
        <w:numPr>
          <w:ilvl w:val="0"/>
          <w:numId w:val="10"/>
        </w:numPr>
        <w:bidi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المدرسة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الماركسية.</w:t>
      </w:r>
    </w:p>
    <w:p w:rsidR="00D83CEB" w:rsidRPr="0078661B" w:rsidRDefault="00D83CEB" w:rsidP="000E777F">
      <w:pPr>
        <w:pStyle w:val="Paragraphedeliste"/>
        <w:numPr>
          <w:ilvl w:val="0"/>
          <w:numId w:val="10"/>
        </w:numPr>
        <w:bidi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المدرسة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الوضعية.</w:t>
      </w:r>
    </w:p>
    <w:p w:rsidR="00D83CEB" w:rsidRPr="0078661B" w:rsidRDefault="00D83CEB" w:rsidP="000E777F">
      <w:pPr>
        <w:pStyle w:val="Paragraphedeliste"/>
        <w:numPr>
          <w:ilvl w:val="0"/>
          <w:numId w:val="10"/>
        </w:numPr>
        <w:bidi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المدرسة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الوظيفية.</w:t>
      </w:r>
    </w:p>
    <w:p w:rsidR="00D83CEB" w:rsidRPr="0078661B" w:rsidRDefault="00D83CEB" w:rsidP="000E777F">
      <w:pPr>
        <w:pStyle w:val="Paragraphedeliste"/>
        <w:numPr>
          <w:ilvl w:val="0"/>
          <w:numId w:val="10"/>
        </w:numPr>
        <w:bidi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المدرسة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البنيوية.</w:t>
      </w:r>
    </w:p>
    <w:p w:rsidR="00D83CEB" w:rsidRPr="0078661B" w:rsidRDefault="00D83CEB" w:rsidP="000E777F">
      <w:pPr>
        <w:pStyle w:val="Paragraphedeliste"/>
        <w:numPr>
          <w:ilvl w:val="0"/>
          <w:numId w:val="10"/>
        </w:numPr>
        <w:bidi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ـمدرسة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الحوليات والتاريخ الجديد.</w:t>
      </w:r>
    </w:p>
    <w:p w:rsidR="00D83CEB" w:rsidRPr="0078661B" w:rsidRDefault="00D83CEB" w:rsidP="000E777F">
      <w:pPr>
        <w:pStyle w:val="Paragraphedeliste"/>
        <w:numPr>
          <w:ilvl w:val="0"/>
          <w:numId w:val="10"/>
        </w:numPr>
        <w:bidi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المدرسة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الأنجلوسكسونية</w:t>
      </w:r>
      <w:proofErr w:type="spellEnd"/>
    </w:p>
    <w:p w:rsidR="00D83CEB" w:rsidRPr="0078661B" w:rsidRDefault="00D83CEB" w:rsidP="00D83CEB">
      <w:pPr>
        <w:bidi/>
        <w:ind w:left="1273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المطلوب التعرض لكل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مدرسة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من هذه المدارس من خلال: </w:t>
      </w:r>
    </w:p>
    <w:p w:rsidR="00D83CEB" w:rsidRPr="0078661B" w:rsidRDefault="00D83CEB" w:rsidP="000E777F">
      <w:pPr>
        <w:pStyle w:val="Paragraphedeliste"/>
        <w:numPr>
          <w:ilvl w:val="0"/>
          <w:numId w:val="11"/>
        </w:numPr>
        <w:bidi/>
        <w:ind w:left="1273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التعريف بها.</w:t>
      </w:r>
    </w:p>
    <w:p w:rsidR="00D83CEB" w:rsidRPr="0078661B" w:rsidRDefault="00D83CEB" w:rsidP="000E777F">
      <w:pPr>
        <w:pStyle w:val="Paragraphedeliste"/>
        <w:numPr>
          <w:ilvl w:val="0"/>
          <w:numId w:val="11"/>
        </w:numPr>
        <w:bidi/>
        <w:ind w:left="1273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تاريخها.</w:t>
      </w:r>
    </w:p>
    <w:p w:rsidR="00D83CEB" w:rsidRPr="0078661B" w:rsidRDefault="00D83CEB" w:rsidP="000E777F">
      <w:pPr>
        <w:pStyle w:val="Paragraphedeliste"/>
        <w:numPr>
          <w:ilvl w:val="0"/>
          <w:numId w:val="11"/>
        </w:numPr>
        <w:bidi/>
        <w:ind w:left="1273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روادها.</w:t>
      </w:r>
    </w:p>
    <w:p w:rsidR="00D83CEB" w:rsidRPr="0078661B" w:rsidRDefault="00D83CEB" w:rsidP="000E777F">
      <w:pPr>
        <w:pStyle w:val="Paragraphedeliste"/>
        <w:numPr>
          <w:ilvl w:val="0"/>
          <w:numId w:val="11"/>
        </w:numPr>
        <w:bidi/>
        <w:ind w:left="1273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تصورها المنهجي: </w:t>
      </w:r>
    </w:p>
    <w:p w:rsidR="00D83CEB" w:rsidRPr="0078661B" w:rsidRDefault="00D83CEB" w:rsidP="000E777F">
      <w:pPr>
        <w:pStyle w:val="Paragraphedeliste"/>
        <w:numPr>
          <w:ilvl w:val="0"/>
          <w:numId w:val="12"/>
        </w:numPr>
        <w:bidi/>
        <w:ind w:left="1840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القواعد المنهجية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الاسترشادية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.</w:t>
      </w:r>
    </w:p>
    <w:p w:rsidR="00D83CEB" w:rsidRPr="0078661B" w:rsidRDefault="00D83CEB" w:rsidP="000E777F">
      <w:pPr>
        <w:pStyle w:val="Paragraphedeliste"/>
        <w:numPr>
          <w:ilvl w:val="0"/>
          <w:numId w:val="12"/>
        </w:numPr>
        <w:bidi/>
        <w:ind w:left="1840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النموذج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التصوري.</w:t>
      </w:r>
    </w:p>
    <w:p w:rsidR="00D83CEB" w:rsidRPr="0078661B" w:rsidRDefault="00D83CEB" w:rsidP="000E777F">
      <w:pPr>
        <w:pStyle w:val="Paragraphedeliste"/>
        <w:numPr>
          <w:ilvl w:val="0"/>
          <w:numId w:val="12"/>
        </w:numPr>
        <w:bidi/>
        <w:ind w:left="1840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lastRenderedPageBreak/>
        <w:t xml:space="preserve">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>مراحل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التحليل.</w:t>
      </w:r>
    </w:p>
    <w:p w:rsidR="00D83CEB" w:rsidRPr="0078661B" w:rsidRDefault="00D83CEB" w:rsidP="000E777F">
      <w:pPr>
        <w:pStyle w:val="Paragraphedeliste"/>
        <w:numPr>
          <w:ilvl w:val="0"/>
          <w:numId w:val="12"/>
        </w:numPr>
        <w:bidi/>
        <w:ind w:left="1840"/>
        <w:jc w:val="lowKashida"/>
        <w:rPr>
          <w:rFonts w:ascii="Simplified Arabic" w:hAnsi="Simplified Arabic" w:cs="Simplified Arabic"/>
          <w:sz w:val="28"/>
          <w:szCs w:val="28"/>
          <w:lang w:val="en-US"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val="en-US" w:bidi="ar-DZ"/>
        </w:rPr>
        <w:t xml:space="preserve"> نسق التفسير.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طريقة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التقييم: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pStyle w:val="Notedebasdepage"/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إبراهيم أبو لغد وآخرون: البحث الاجتماعي مناهجه وأدواته، مركز التربية الأساسية في العالم العربي، سوس الليان، </w:t>
      </w:r>
    </w:p>
    <w:p w:rsidR="00D83CEB" w:rsidRPr="0078661B" w:rsidRDefault="00D83CEB" w:rsidP="00D83CEB">
      <w:pPr>
        <w:pStyle w:val="Notedebasdepage"/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أحمد بدر: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أصول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البحث العلمي ومناهجه، وكالة المطبوعات، الكويت، </w:t>
      </w:r>
    </w:p>
    <w:p w:rsidR="00D83CEB" w:rsidRPr="0078661B" w:rsidRDefault="00D83CEB" w:rsidP="00D83CEB">
      <w:pPr>
        <w:pStyle w:val="Notedebasdepage"/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أكرم العمري : مناهج البحث وتحقيق المخطوطات مكتبة العلوم والحكم، المدينة المنورة، </w:t>
      </w:r>
    </w:p>
    <w:p w:rsidR="00D83CEB" w:rsidRPr="0078661B" w:rsidRDefault="00D83CEB" w:rsidP="00D83CEB">
      <w:pPr>
        <w:pStyle w:val="Notedebasdepage"/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 جمال زكي وآخرون: أسس البحث الاجتماعي، دار الفكر العربي، القاهرة، د.ت.</w:t>
      </w:r>
    </w:p>
    <w:p w:rsidR="00D83CEB" w:rsidRPr="0078661B" w:rsidRDefault="00D83CEB" w:rsidP="00D83CEB">
      <w:pPr>
        <w:pStyle w:val="Notedebasdepage"/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حامد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عامر: المنهج العلمي في دراسة المجتمع، دار المعارف،  القاهرة</w:t>
      </w:r>
    </w:p>
    <w:p w:rsidR="00D83CEB" w:rsidRPr="0078661B" w:rsidRDefault="00D83CEB" w:rsidP="00D83CEB">
      <w:pPr>
        <w:bidi/>
        <w:ind w:lef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- خير صفوح: البحث الجغرافي مناهجه وأساليبه، وزارة الثقافة والإرشاد القومي، دمشق</w:t>
      </w:r>
    </w:p>
    <w:p w:rsidR="00D83CEB" w:rsidRPr="0078661B" w:rsidRDefault="00D83CEB" w:rsidP="00D83CEB">
      <w:pPr>
        <w:pStyle w:val="Notedebasdepage"/>
        <w:tabs>
          <w:tab w:val="right" w:pos="894"/>
        </w:tabs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ديو بولود فان دالين : مناهج البحث في التربية وعلم النفس . ترجمة محمد نبيل نوفل، مكتبة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الأنجلوالمصرية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، </w:t>
      </w:r>
    </w:p>
    <w:p w:rsidR="00D83CEB" w:rsidRPr="0078661B" w:rsidRDefault="00D83CEB" w:rsidP="00D83CEB">
      <w:pPr>
        <w:pStyle w:val="Notedebasdepage"/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>ربيحي الحسن: دليل الباحث في تنظيم كتابة البحوث الاجتماعية، مطابع الجمعية العلمية الملكية، عمان</w:t>
      </w:r>
    </w:p>
    <w:p w:rsidR="00D83CEB" w:rsidRPr="0078661B" w:rsidRDefault="00D83CEB" w:rsidP="00D83CEB">
      <w:pPr>
        <w:pStyle w:val="Notedebasdepage"/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سامي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عريفج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وآخرون: مناهج البحث العلمي وأساليبه عمان.</w:t>
      </w:r>
    </w:p>
    <w:p w:rsidR="00D83CEB" w:rsidRPr="0078661B" w:rsidRDefault="00D83CEB" w:rsidP="00D83CEB">
      <w:pPr>
        <w:pStyle w:val="Notedebasdepage"/>
        <w:tabs>
          <w:tab w:val="right" w:pos="894"/>
        </w:tabs>
        <w:bidi/>
        <w:ind w:left="354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السيد علي شتا: المنهج العلمي والعلوم الاجتماعية، مؤسسة شباب الجامعة، الإسكندرية </w:t>
      </w:r>
    </w:p>
    <w:p w:rsidR="00D83CEB" w:rsidRPr="0078661B" w:rsidRDefault="00D83CEB" w:rsidP="00D83CEB">
      <w:pPr>
        <w:bidi/>
        <w:ind w:lef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السيد محمد خيري: الإحصاء في البحوث النفسية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والتربوية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والاجتماعية، مطبعة دار التأليف، القاهرة 1963 </w:t>
      </w:r>
    </w:p>
    <w:p w:rsidR="00D83CEB" w:rsidRPr="0078661B" w:rsidRDefault="00D83CEB" w:rsidP="00D83CEB">
      <w:pPr>
        <w:pStyle w:val="Notedebasdepage"/>
        <w:bidi/>
        <w:ind w:left="352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عاصم الأعرجي: الوجيز في مناهج البحث العلمي، دار الفكر للنشر والتوزيع، عمان </w:t>
      </w:r>
    </w:p>
    <w:p w:rsidR="00D83CEB" w:rsidRPr="0078661B" w:rsidRDefault="00D83CEB" w:rsidP="00D83CEB">
      <w:pPr>
        <w:bidi/>
        <w:ind w:left="352"/>
        <w:contextualSpacing/>
        <w:jc w:val="lowKashida"/>
        <w:rPr>
          <w:rFonts w:ascii="Simplified Arabic" w:hAnsi="Simplified Arabic" w:cs="Simplified Arabic"/>
          <w:sz w:val="28"/>
          <w:szCs w:val="28"/>
          <w:lang w:val="en-US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الباسط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حسن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أصول البحث الاجتماعي، مكتبة 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وهب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ة، القاهرة  </w:t>
      </w:r>
    </w:p>
    <w:p w:rsidR="00D83CEB" w:rsidRPr="0078661B" w:rsidRDefault="00D83CEB" w:rsidP="00D83CEB">
      <w:pPr>
        <w:pStyle w:val="Notedebasdepage"/>
        <w:bidi/>
        <w:ind w:left="352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الباسط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حسن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: أصول البحث العلمي، مطبعة لجنة البيان، القاهرة</w:t>
      </w:r>
    </w:p>
    <w:p w:rsidR="00D83CEB" w:rsidRPr="0078661B" w:rsidRDefault="00D83CEB" w:rsidP="00D83CEB">
      <w:pPr>
        <w:bidi/>
        <w:ind w:left="352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الحق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كايد: مبادئ في كتابة البحث العلمي والثقافية المكتبية،  مكتبة دار الفتح، دمشق</w:t>
      </w:r>
    </w:p>
    <w:p w:rsidR="00D83CEB" w:rsidRPr="0078661B" w:rsidRDefault="00D83CEB" w:rsidP="00D83CEB">
      <w:pPr>
        <w:pStyle w:val="Notedebasdepage"/>
        <w:bidi/>
        <w:ind w:left="352" w:right="354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الحميد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لطفي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: علم الاجتماع، دار المعارف، القاهرة</w:t>
      </w:r>
    </w:p>
    <w:p w:rsidR="00D83CEB" w:rsidRPr="0078661B" w:rsidRDefault="00D83CEB" w:rsidP="00D83CEB">
      <w:pPr>
        <w:pStyle w:val="Notedebasdepage"/>
        <w:bidi/>
        <w:ind w:left="352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الرحمن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بدوي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>: مناهج البحث العلمي، وكالة المطبوعات، الكويت.</w:t>
      </w:r>
    </w:p>
    <w:p w:rsidR="00D83CEB" w:rsidRPr="0078661B" w:rsidRDefault="00D83CEB" w:rsidP="00D83CEB">
      <w:pPr>
        <w:pStyle w:val="Notedebasdepage"/>
        <w:bidi/>
        <w:ind w:left="352" w:right="354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السلام هارون : تحقيق النصوص ونشرها، مكتبة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الخانجي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، القاهرة</w:t>
      </w:r>
    </w:p>
    <w:p w:rsidR="00D83CEB" w:rsidRPr="0078661B" w:rsidRDefault="00D83CEB" w:rsidP="00D83CEB">
      <w:pPr>
        <w:pStyle w:val="Notedebasdepage"/>
        <w:bidi/>
        <w:ind w:left="352" w:right="354"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العظيم الديب : المنهج في كتابات الغربيين في التاريخ الإسلامي، مؤسسة الرسالة، بيروت، </w:t>
      </w:r>
    </w:p>
    <w:p w:rsidR="00D83CEB" w:rsidRPr="0078661B" w:rsidRDefault="00D83CEB" w:rsidP="00D83CEB">
      <w:pPr>
        <w:pStyle w:val="Notedebasdepage"/>
        <w:bidi/>
        <w:ind w:left="352" w:right="354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- عبد الله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موفق :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توثيق النصوص وضبطها عند المحدثين، المكتبة الملكية، مكة المكرمة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- 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منهج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ية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إعلام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آلي 2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التعرف على المجال التطبيقي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مكتسبات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السداسي الأول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0E777F">
      <w:pPr>
        <w:pStyle w:val="Paragraphedeliste1"/>
        <w:numPr>
          <w:ilvl w:val="0"/>
          <w:numId w:val="16"/>
        </w:numPr>
        <w:bidi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مواقع الويب</w:t>
      </w:r>
    </w:p>
    <w:p w:rsidR="00D83CEB" w:rsidRPr="0078661B" w:rsidRDefault="00D83CEB" w:rsidP="000E777F">
      <w:pPr>
        <w:pStyle w:val="Paragraphedeliste1"/>
        <w:numPr>
          <w:ilvl w:val="0"/>
          <w:numId w:val="17"/>
        </w:numPr>
        <w:bidi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تعريف المواقع :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الستاتيكية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والديناميكية</w:t>
      </w:r>
    </w:p>
    <w:p w:rsidR="00D83CEB" w:rsidRPr="0078661B" w:rsidRDefault="00D83CEB" w:rsidP="000E777F">
      <w:pPr>
        <w:pStyle w:val="Paragraphedeliste1"/>
        <w:numPr>
          <w:ilvl w:val="0"/>
          <w:numId w:val="17"/>
        </w:numPr>
        <w:bidi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برامج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التصميم ولغات التطوير</w:t>
      </w:r>
    </w:p>
    <w:p w:rsidR="00D83CEB" w:rsidRPr="0078661B" w:rsidRDefault="00D83CEB" w:rsidP="000E777F">
      <w:pPr>
        <w:pStyle w:val="Paragraphedeliste1"/>
        <w:numPr>
          <w:ilvl w:val="0"/>
          <w:numId w:val="16"/>
        </w:numPr>
        <w:bidi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تصميم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موقع ب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lang w:bidi="ar-DZ"/>
        </w:rPr>
        <w:t>Dreamwaver</w:t>
      </w:r>
      <w:proofErr w:type="spellEnd"/>
    </w:p>
    <w:p w:rsidR="00D83CEB" w:rsidRPr="0078661B" w:rsidRDefault="00D83CEB" w:rsidP="000E777F">
      <w:pPr>
        <w:pStyle w:val="Paragraphedeliste1"/>
        <w:numPr>
          <w:ilvl w:val="0"/>
          <w:numId w:val="17"/>
        </w:numPr>
        <w:bidi/>
        <w:ind w:left="0" w:firstLine="0"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إنشاء موقع،  إنشاء الصفحات،  الجداول،  الروابط التشعبية،  إدراج الفلاش والصور،  الإطارات ، الطبقات،  النماذج ونماذج البيانات.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النشر على الانترنت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مراقبة مستمرة</w:t>
      </w: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</w:rPr>
      </w:pP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علامة</w:t>
      </w:r>
      <w:proofErr w:type="gramEnd"/>
      <w:r w:rsidRPr="0078661B">
        <w:rPr>
          <w:rStyle w:val="apple-style-span"/>
          <w:rFonts w:ascii="Simplified Arabic" w:hAnsi="Simplified Arabic" w:cs="Simplified Arabic"/>
          <w:rtl/>
        </w:rPr>
        <w:t xml:space="preserve"> الأعمال </w:t>
      </w:r>
      <w:r w:rsidRPr="0078661B">
        <w:rPr>
          <w:rStyle w:val="apple-style-span"/>
          <w:rFonts w:ascii="Simplified Arabic" w:hAnsi="Simplified Arabic" w:cs="Simplified Arabic" w:hint="cs"/>
          <w:rtl/>
        </w:rPr>
        <w:t>التطبيقية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460AFA" w:rsidRDefault="00D83CEB" w:rsidP="00D83CEB">
      <w:pPr>
        <w:contextualSpacing/>
        <w:jc w:val="both"/>
      </w:pPr>
      <w:hyperlink r:id="rId6" w:history="1">
        <w:proofErr w:type="gramStart"/>
        <w:r w:rsidRPr="00460AFA">
          <w:rPr>
            <w:rStyle w:val="Lienhypertexte"/>
          </w:rPr>
          <w:t>http</w:t>
        </w:r>
        <w:proofErr w:type="gramEnd"/>
        <w:r w:rsidRPr="00460AFA">
          <w:rPr>
            <w:rStyle w:val="Lienhypertexte"/>
          </w:rPr>
          <w:t>: //www.kutub.info/library/open.php?cat=2&amp;book=726</w:t>
        </w:r>
      </w:hyperlink>
    </w:p>
    <w:p w:rsidR="00D83CEB" w:rsidRPr="00460AFA" w:rsidRDefault="00D83CEB" w:rsidP="00D83CEB">
      <w:pPr>
        <w:contextualSpacing/>
        <w:jc w:val="both"/>
      </w:pPr>
      <w:hyperlink r:id="rId7" w:history="1">
        <w:proofErr w:type="gramStart"/>
        <w:r w:rsidRPr="00460AFA">
          <w:rPr>
            <w:rStyle w:val="Lienhypertexte"/>
          </w:rPr>
          <w:t>http</w:t>
        </w:r>
        <w:proofErr w:type="gramEnd"/>
        <w:r w:rsidRPr="00460AFA">
          <w:rPr>
            <w:rStyle w:val="Lienhypertexte"/>
          </w:rPr>
          <w:t>: //www.mix150.com/cds-dreamweaver/index.php</w:t>
        </w:r>
      </w:hyperlink>
    </w:p>
    <w:p w:rsidR="00D83CEB" w:rsidRPr="0078661B" w:rsidRDefault="00D83CEB" w:rsidP="00D83CEB">
      <w:pPr>
        <w:contextualSpacing/>
        <w:jc w:val="both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hyperlink r:id="rId8" w:history="1">
        <w:proofErr w:type="gramStart"/>
        <w:r w:rsidRPr="00460AFA">
          <w:rPr>
            <w:rStyle w:val="Lienhypertexte"/>
            <w:lang w:val="en-US"/>
          </w:rPr>
          <w:t>http</w:t>
        </w:r>
        <w:proofErr w:type="gramEnd"/>
        <w:r w:rsidRPr="00460AFA">
          <w:rPr>
            <w:rStyle w:val="Lienhypertexte"/>
            <w:lang w:val="en-US"/>
          </w:rPr>
          <w:t>: //meskellil5.ifrance.com/dreamweaverMx2004/Dreamweaver.swf</w:t>
        </w:r>
      </w:hyperlink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عنوان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الوحدة: التعليم ال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استكشاف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ية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المادة: تاريخ الحضارات 2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التعرف على الحضارات التي شكلت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أهم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المنعطفات في العصور المتأخرة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مكتسبات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السداسي الأول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حضارات البحر المتوسط (الإغريق والرومان+ قرطاجة)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1- حضارة الإغريق: النشأة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والتطور</w:t>
      </w:r>
      <w:proofErr w:type="gramEnd"/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-حضارة كريت  - خرافات الأبطال - حصار طروادة - ملاحم هوميروس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 xml:space="preserve"> -2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التنظيمات وطبيعة الحكم: </w:t>
      </w:r>
    </w:p>
    <w:p w:rsidR="00D83CEB" w:rsidRPr="0078661B" w:rsidRDefault="00D83CEB" w:rsidP="00D83CEB">
      <w:pPr>
        <w:tabs>
          <w:tab w:val="left" w:pos="3330"/>
        </w:tabs>
        <w:bidi/>
        <w:ind w:firstLine="707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اسبارطة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وقانون "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ليقورغ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"  - أثينا وإصلاحات "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صولون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"</w:t>
      </w:r>
    </w:p>
    <w:p w:rsidR="00D83CEB" w:rsidRPr="0078661B" w:rsidRDefault="00D83CEB" w:rsidP="00D83CEB">
      <w:pPr>
        <w:tabs>
          <w:tab w:val="left" w:pos="3330"/>
        </w:tabs>
        <w:bidi/>
        <w:ind w:firstLine="707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دكتاتورية "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بيستراتس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"  - قيام الديمقراطية.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-3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عالم الفكر: </w:t>
      </w:r>
    </w:p>
    <w:p w:rsidR="00D83CEB" w:rsidRPr="0078661B" w:rsidRDefault="00D83CEB" w:rsidP="00D83CEB">
      <w:pPr>
        <w:tabs>
          <w:tab w:val="left" w:pos="1860"/>
          <w:tab w:val="left" w:pos="2067"/>
          <w:tab w:val="left" w:pos="3330"/>
          <w:tab w:val="center" w:pos="4536"/>
        </w:tabs>
        <w:bidi/>
        <w:ind w:firstLine="707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العلوم(الرياضيات – الفلسفة – الآداب)</w:t>
      </w:r>
    </w:p>
    <w:p w:rsidR="00D83CEB" w:rsidRPr="0078661B" w:rsidRDefault="00D83CEB" w:rsidP="00D83CEB">
      <w:pPr>
        <w:tabs>
          <w:tab w:val="left" w:pos="3330"/>
        </w:tabs>
        <w:bidi/>
        <w:ind w:firstLine="707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الفنون(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الألعاب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– النحت – العمارة – الموسيقى - التمثيل)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-4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العصر الذهبي.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بريكليز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والتجربة الديمقراطية.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ازدهار العلوم والفلسفة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والمسرح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النزاع بين الفلسفة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والدين</w:t>
      </w:r>
      <w:proofErr w:type="gramEnd"/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موت سقراط. 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-5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العصر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الهليني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: 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تقدم مقدونيا وظهور شخصية فيليب.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lastRenderedPageBreak/>
        <w:t xml:space="preserve">  - الإسكندر الأكبر(المقدوني) والتوسع نحو الشرق.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6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- حضارة الرومان.</w:t>
      </w:r>
    </w:p>
    <w:p w:rsidR="00D83CEB" w:rsidRPr="0078661B" w:rsidRDefault="00D83CEB" w:rsidP="00D83CEB">
      <w:pPr>
        <w:tabs>
          <w:tab w:val="left" w:pos="3330"/>
        </w:tabs>
        <w:bidi/>
        <w:ind w:firstLine="707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</w:t>
      </w: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 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نشأة روما  - مراحل الحكم - توحيد إيطاليا</w:t>
      </w:r>
    </w:p>
    <w:p w:rsidR="00D83CEB" w:rsidRPr="0078661B" w:rsidRDefault="00D83CEB" w:rsidP="00D83CEB">
      <w:pPr>
        <w:tabs>
          <w:tab w:val="left" w:pos="3330"/>
        </w:tabs>
        <w:bidi/>
        <w:ind w:firstLine="707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– الصراع الروماني القرطاجي (الحروب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البونية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)</w:t>
      </w:r>
    </w:p>
    <w:p w:rsidR="00D83CEB" w:rsidRPr="0078661B" w:rsidRDefault="00D83CEB" w:rsidP="00D83CEB">
      <w:pPr>
        <w:tabs>
          <w:tab w:val="left" w:pos="3330"/>
        </w:tabs>
        <w:bidi/>
        <w:ind w:firstLine="707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سقوط قرطاجة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-7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سياسة التوسع الرومانية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نحو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الشرق   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نحو شمال إفريقيا وإسبانيا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نحو الشمال في بلاد غاليا 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-8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أزمة الإمبراطورية.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ضعف الدولة الرومانية.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إصلاحات الإخوة "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غراكوس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"  </w:t>
      </w: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Gracchus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دكتاتورية يوليوس قيصر</w:t>
      </w: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Jules César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صراع الدولة مع الدين الجديد(المسيحية).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الصراع مع القبائل الجرمانية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وانهيار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الإمبراطورية.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lang w:bidi="ar-DZ"/>
        </w:rPr>
        <w:t>9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- حضارة قرطاجة.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هجرة الفينيقيين نحو الغرب وتأسيس المحطات التجارية.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نشأة قرطاجة وازدهارها.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وسعاتها في صقلية وسيطرتها على الحوض الغربي للمتوسط.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اصطدامها بروما.</w:t>
      </w:r>
    </w:p>
    <w:p w:rsidR="00D83CEB" w:rsidRPr="0078661B" w:rsidRDefault="00D83CEB" w:rsidP="00D83CEB">
      <w:pPr>
        <w:tabs>
          <w:tab w:val="left" w:pos="3330"/>
        </w:tabs>
        <w:bidi/>
        <w:ind w:firstLine="566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- شخصية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حنبعل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D83CEB" w:rsidRPr="0078661B" w:rsidRDefault="00D83CEB" w:rsidP="00D83CEB">
      <w:pPr>
        <w:tabs>
          <w:tab w:val="left" w:pos="3330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ملاحظات: </w:t>
      </w:r>
    </w:p>
    <w:p w:rsidR="00D83CEB" w:rsidRPr="0078661B" w:rsidRDefault="00D83CEB" w:rsidP="00D83CEB">
      <w:pPr>
        <w:pStyle w:val="Paragraphedeliste"/>
        <w:tabs>
          <w:tab w:val="left" w:pos="3330"/>
        </w:tabs>
        <w:bidi/>
        <w:ind w:left="0"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 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ألحقت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حضارة مصر بجنوب غرب آسيا رغم وقوعها على ضفة البحر المتوسط بسبب حضورها القوي سواء كان ذلك في السلم أو الحرب ما بين الألف الثانية والقرن الرابع ق-م (حوالي 1600-380 ق-م)</w:t>
      </w: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0E777F" w:rsidRDefault="000E777F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</w:rPr>
      </w:pPr>
      <w:r>
        <w:rPr>
          <w:rFonts w:ascii="Simplified Arabic" w:hAnsi="Simplified Arabic" w:cs="Simplified Arabic"/>
          <w:bCs/>
          <w:sz w:val="28"/>
          <w:szCs w:val="28"/>
          <w:rtl/>
        </w:rPr>
        <w:br w:type="page"/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أبو المحاسن عصفور محمد ،المدن الفينيقية ،دار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النهصة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العربية للطباعة ،بيروت ،1981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 w:bidi="ar-AE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 w:bidi="ar-AE"/>
        </w:rPr>
        <w:t xml:space="preserve">-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احمد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الفرجاوي،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بحوث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حول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العلاقات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بين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الشرق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الفينيقي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وقرطاجة،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بيت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الحكمة،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تونس،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1993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rtl/>
          <w:lang w:eastAsia="fr-FR" w:bidi="ar-AE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إدوارد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جييبون</w:t>
      </w:r>
      <w:proofErr w:type="spellEnd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اضمحلال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الإمبراطورية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الرومانية،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ج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 xml:space="preserve">1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تر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.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محمد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علي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gram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أبو</w:t>
      </w:r>
      <w:proofErr w:type="gramEnd"/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درة،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ط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 xml:space="preserve"> 2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الهيئة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المصرية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العامة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للكتاب،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القاهرة،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1997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الأشقرأسد،الخطوط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الكبرى في تاريخ سوريا ونشوء العالم العربي،ج1،القسم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الثاني،الحضارة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الكنعانية السورية في حوض المتوسط،دمشق،1980 . 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البركي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مفتاح محمد سعد، الصراع القرطاجي الإغريقي، من القرن السادس حتى منتصف القرن الثالث ق م. . وأثره على الحياة السياسية والاقتصادية والاجتماعية والدينية في قرطاجة، نشر مجلس الثقافة العام، بنغازي، الجماهيرية الليبية، 2008 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الجربي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فيصل علي أسعد، الفينيقيون في ليبيا من 1100 .ق م حتى القرن الثاني الميلادي، ال</w:t>
      </w:r>
      <w:proofErr w:type="gram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دار ا</w:t>
      </w:r>
      <w:proofErr w:type="gram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لجماهيرية للنشر والتوزيع والإعلان، بنغازي، ليبيا،1996 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الجوهري يسري، جغرافية البحر المتوسط، منشأة المعارف بالإسكندرية، </w:t>
      </w:r>
      <w:proofErr w:type="gram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1984 .</w:t>
      </w:r>
      <w:proofErr w:type="gramEnd"/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rtl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الحوت بيان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نويهض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، فلسطين (القضية، الشعب، الحضارة)، التاريخ السياسي من عهد الكنعانيين حتى القرن العشرين، دار الاستقلال، بيروت، 1991</w:t>
      </w: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>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الحوراني يوسف، مجاهل تاريخ الفينيقيين نصوص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سانخونياتن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البيروتي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وفيلون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الجبيلي، دار الثقافة، دمشق،2001.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الخوري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منير،صيدا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عبر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خقب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التاريخ ،المكتب التجاري للطباعة و النشر ،لبنان،1966 . 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السعدي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محمود،حضارة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الرومان مند نشأة روما وحتى نهاية القرن الأول ميلادي ،عين للدراسات و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البحوت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الإنسانية و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الإجتماعية،الطبعة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الأولى،القاهرة،1998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السويفي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مختار، أم الحضارات ملامح عامة لأول حضارة صنعها الإنسان، الدار المصرية اللبنانية، القاهرة، 1998 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rtl/>
          <w:lang w:eastAsia="fr-FR" w:bidi="ar-AE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الشاذلي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بوروينة</w:t>
      </w:r>
      <w:proofErr w:type="spellEnd"/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ومحمد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طاهر،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قرطاج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البونية</w:t>
      </w:r>
      <w:proofErr w:type="spellEnd"/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تاريخ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وحضارة،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مركز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النشر،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تونس،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1999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الصفدي هشام، تاريخ الشرق القديم (حضارات أسيا الغربية)، دمشق، 1982 . 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- الفرجاوي احمد، بحوث حول العلاقات بين الشرق الفينيقي وقرطاجة، تونس، 1993.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- الماجدي خزعل، المعتقدات الكنعانية، دار الشروق للنشر والتوزيع، دمشق، 2001.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الملاح </w:t>
      </w:r>
      <w:proofErr w:type="gram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عبد</w:t>
      </w:r>
      <w:proofErr w:type="gram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الإله، هيرودوت، مراجعة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د.أحمد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السقاف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ود.حمد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بن صراي، المجمع الثقافي، أبو ظبي،2001.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rtl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الميار عبد الحفيظ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فضيل،الحضارة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الفينيقية في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ليبيا،دارالكتب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الوطنية،بنغاز</w:t>
      </w:r>
      <w:proofErr w:type="gram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ي،2001</w:t>
      </w:r>
      <w:proofErr w:type="gramEnd"/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>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الناصري سيد أحمد علي، تاريخ الرومان من القرية إلى الإمبراطورية، دار النهضة العربية، مطبعة جامعة القاهرة والكتاب الجامعي، القاهرة، 1976 . 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أوروسيوس،تاريخ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العالم،ترجمة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وتحقيق عبدالرحمان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بدوي،الطبعة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الأولى،المؤسسة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العربية للدراسات والنشر،بيروت،1981 . 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بازمة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محمد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مصطفى،قوريني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و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برقة،نشأة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المدينتين في التاريخ ،منشورات مكتبة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قوريني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للنشر والتوزيع،بنغازي،1973 . 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بروديل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فرناند ، البحر المتوسط، ترجمة عمر بن سالم، تونس ، 1990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بوروينة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الشادلي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محمد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الطاهر،قرطاج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البونية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تاريخ حضارة ،مركز النشر</w:t>
      </w: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>،</w:t>
      </w: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الجامعي،تونس،1999 . 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بيومي مهران </w:t>
      </w:r>
      <w:proofErr w:type="gram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محمد ،</w:t>
      </w:r>
      <w:proofErr w:type="gram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المدن الفينيقية تاريخ لبنان القديم، بيروت، 1994 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تارن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وليم، تاريخ الحضارة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الهلينستية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، ترجمة عبد العزيز توفيق جاويد، الطبعة الثالثة ، مكتبة الأنجلو المصرية ، القاهرة ، 1966 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lastRenderedPageBreak/>
        <w:t xml:space="preserve">-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تسيركين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 يولي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بريكوقيتش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، الحضارة الفينيقية في </w:t>
      </w:r>
      <w:proofErr w:type="spell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أسبانيا</w:t>
      </w:r>
      <w:proofErr w:type="spellEnd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، ترجمة الدكتور يوسف أبي فاضل، المطبعة العربية طرابلس، 1987 .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- جندي إبراهيم عبد العزيز، معالم التاريخ اليوناني القديم، ج1، المكتب المصري لتوزيع المطبوعات، القاهرة، </w:t>
      </w:r>
      <w:proofErr w:type="gram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1999 .</w:t>
      </w:r>
      <w:proofErr w:type="gramEnd"/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 w:bidi="ar-AE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دراز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أحمد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عبد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الحليم،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مصر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وليبيا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فيما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بين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القرنين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السابع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والرابع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قبل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الميلاد،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الهيئة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المصرية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العامة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rtl/>
          <w:lang w:eastAsia="fr-FR" w:bidi="ar-AE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>-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رشيد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الناضوري</w:t>
      </w:r>
      <w:proofErr w:type="spellEnd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المغرب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القديم،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ج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العصور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القديمة،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دار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النهضة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العربية،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بيروت،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1981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شارلز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ورث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أ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 xml:space="preserve">.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.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gram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الإمبراطورية</w:t>
      </w:r>
      <w:proofErr w:type="gramEnd"/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الرومانية،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تر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.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رمزي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عبده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جرجس،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مكتبة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الأسرة،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القاهرة،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1999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rtl/>
          <w:lang w:eastAsia="fr-FR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شارن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شافية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وآخران،الاحتلال</w:t>
      </w:r>
      <w:proofErr w:type="spellEnd"/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الاستيطاني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وسياسة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الرومنة،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المركز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الوطني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للدراسات،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الجزائر،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.2008</w:t>
      </w:r>
    </w:p>
    <w:p w:rsidR="00D83CEB" w:rsidRPr="0078661B" w:rsidRDefault="00D83CEB" w:rsidP="00D83CEB">
      <w:pPr>
        <w:autoSpaceDE w:val="0"/>
        <w:autoSpaceDN w:val="0"/>
        <w:bidi/>
        <w:adjustRightInd w:val="0"/>
        <w:outlineLvl w:val="0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- مادلين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هورس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ميادان،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تاريخ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قرطاج،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تر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.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إ</w:t>
      </w:r>
      <w:proofErr w:type="gram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برا</w:t>
      </w:r>
      <w:proofErr w:type="gramEnd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هيم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بالش</w:t>
      </w:r>
      <w:proofErr w:type="spellEnd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منشورات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عويدات</w:t>
      </w:r>
      <w:proofErr w:type="spellEnd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بيروت،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1981</w:t>
      </w:r>
    </w:p>
    <w:p w:rsidR="00D83CEB" w:rsidRPr="0078661B" w:rsidRDefault="00D83CEB" w:rsidP="00D83CEB">
      <w:pPr>
        <w:autoSpaceDE w:val="0"/>
        <w:autoSpaceDN w:val="0"/>
        <w:bidi/>
        <w:adjustRightInd w:val="0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محمد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أبو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زهرة،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محاضرات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في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النصرانية،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ط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 xml:space="preserve">3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دار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الكتاب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العربي،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القاهرة،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1961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rtl/>
          <w:lang w:eastAsia="fr-FR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 xml:space="preserve">-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محمد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البشير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شنيتي</w:t>
      </w:r>
      <w:proofErr w:type="spellEnd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التغيرات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الاقتصادية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والاجتماعية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في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المغرب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القديم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أثناء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الاحتلال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spell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الروماني،المؤسسة</w:t>
      </w:r>
      <w:proofErr w:type="spellEnd"/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الوطنية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للكتاب،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الجزائر،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1984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outlineLvl w:val="0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lang w:eastAsia="fr-FR"/>
        </w:rPr>
        <w:t xml:space="preserve">.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للكتاب،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gram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القاهرة</w:t>
      </w:r>
      <w:proofErr w:type="gramEnd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2000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 xml:space="preserve">الصباغ ليلى، دراسة في منهجية البحث التاريخي، الطبعة الرابعة، دمشق، </w:t>
      </w:r>
      <w:proofErr w:type="gramStart"/>
      <w:r w:rsidRPr="0078661B">
        <w:rPr>
          <w:rFonts w:ascii="Arial" w:eastAsia="Calibri" w:hAnsi="Arial" w:cs="Arial"/>
          <w:sz w:val="28"/>
          <w:szCs w:val="28"/>
          <w:rtl/>
          <w:lang w:eastAsia="fr-FR"/>
        </w:rPr>
        <w:t>1993 .</w:t>
      </w:r>
      <w:proofErr w:type="gramEnd"/>
    </w:p>
    <w:p w:rsidR="00D83CEB" w:rsidRPr="0078661B" w:rsidRDefault="00D83CEB" w:rsidP="00D83CEB">
      <w:pPr>
        <w:autoSpaceDE w:val="0"/>
        <w:autoSpaceDN w:val="0"/>
        <w:bidi/>
        <w:adjustRightInd w:val="0"/>
        <w:jc w:val="left"/>
        <w:rPr>
          <w:rFonts w:ascii="Arial" w:eastAsia="Calibri" w:hAnsi="Arial" w:cs="Arial"/>
          <w:sz w:val="28"/>
          <w:szCs w:val="28"/>
          <w:lang w:eastAsia="fr-FR"/>
        </w:rPr>
      </w:pPr>
      <w:r w:rsidRPr="0078661B">
        <w:rPr>
          <w:rFonts w:ascii="Arial" w:eastAsia="Calibri" w:hAnsi="Arial" w:cs="Arial" w:hint="cs"/>
          <w:sz w:val="28"/>
          <w:szCs w:val="28"/>
          <w:rtl/>
          <w:lang w:eastAsia="fr-FR"/>
        </w:rPr>
        <w:t>-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محمد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proofErr w:type="gramStart"/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أبو</w:t>
      </w:r>
      <w:proofErr w:type="gramEnd"/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المحاسن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عصفور،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المدن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الفينيقية،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دار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النهضة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العربية،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SimplifiedArabic" w:eastAsia="Calibri" w:hAnsi="Calibri" w:cs="SimplifiedArabic" w:hint="cs"/>
          <w:sz w:val="28"/>
          <w:szCs w:val="28"/>
          <w:rtl/>
          <w:lang w:eastAsia="fr-FR"/>
        </w:rPr>
        <w:t>بيروت،</w:t>
      </w:r>
      <w:r w:rsidRPr="0078661B">
        <w:rPr>
          <w:rFonts w:ascii="SimplifiedArabic" w:eastAsia="Calibri" w:hAnsi="Calibri" w:cs="SimplifiedArabic"/>
          <w:sz w:val="28"/>
          <w:szCs w:val="28"/>
          <w:lang w:eastAsia="fr-FR"/>
        </w:rPr>
        <w:t xml:space="preserve"> </w:t>
      </w:r>
      <w:r w:rsidRPr="0078661B">
        <w:rPr>
          <w:rFonts w:ascii="Arial" w:eastAsia="Calibri" w:hAnsi="Arial" w:cs="Arial"/>
          <w:sz w:val="28"/>
          <w:szCs w:val="28"/>
          <w:lang w:eastAsia="fr-FR"/>
        </w:rPr>
        <w:t>1981</w:t>
      </w: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rPr>
          <w:rFonts w:ascii="Arial" w:eastAsia="Calibri" w:hAnsi="Arial" w:cs="Arial"/>
          <w:sz w:val="28"/>
          <w:szCs w:val="28"/>
          <w:rtl/>
          <w:lang w:eastAsia="fr-FR"/>
        </w:rPr>
      </w:pPr>
    </w:p>
    <w:p w:rsidR="00D83CEB" w:rsidRPr="0078661B" w:rsidRDefault="00D83CEB" w:rsidP="00D83CEB">
      <w:pPr>
        <w:autoSpaceDE w:val="0"/>
        <w:autoSpaceDN w:val="0"/>
        <w:bidi/>
        <w:adjustRightInd w:val="0"/>
        <w:jc w:val="lowKashida"/>
        <w:outlineLvl w:val="0"/>
        <w:rPr>
          <w:rFonts w:ascii="Arial" w:eastAsia="Calibri" w:hAnsi="Arial" w:cs="Arial"/>
          <w:b/>
          <w:bCs/>
          <w:i/>
          <w:iCs/>
          <w:sz w:val="28"/>
          <w:szCs w:val="28"/>
          <w:u w:val="single"/>
          <w:lang w:eastAsia="fr-FR"/>
        </w:rPr>
      </w:pPr>
      <w:r w:rsidRPr="0078661B">
        <w:rPr>
          <w:rFonts w:ascii="Arial" w:eastAsia="Calibri" w:hAnsi="Arial" w:cs="Arial" w:hint="cs"/>
          <w:b/>
          <w:bCs/>
          <w:i/>
          <w:iCs/>
          <w:sz w:val="28"/>
          <w:szCs w:val="28"/>
          <w:u w:val="single"/>
          <w:rtl/>
          <w:lang w:eastAsia="fr-FR"/>
        </w:rPr>
        <w:t>قائمة المراجع باللغة الاجنبية</w:t>
      </w:r>
    </w:p>
    <w:p w:rsidR="00D83CEB" w:rsidRPr="00460AFA" w:rsidRDefault="00D83CEB" w:rsidP="00D83CEB">
      <w:pPr>
        <w:autoSpaceDE w:val="0"/>
        <w:autoSpaceDN w:val="0"/>
        <w:adjustRightInd w:val="0"/>
        <w:jc w:val="both"/>
        <w:rPr>
          <w:lang w:bidi="ar-DZ"/>
        </w:rPr>
      </w:pPr>
      <w:r w:rsidRPr="00460AFA">
        <w:rPr>
          <w:rFonts w:eastAsia="Calibri"/>
          <w:rtl/>
          <w:lang w:eastAsia="fr-FR"/>
        </w:rPr>
        <w:t>-</w:t>
      </w:r>
      <w:r w:rsidRPr="00460AFA">
        <w:rPr>
          <w:rFonts w:eastAsia="Calibri"/>
          <w:lang w:eastAsia="fr-FR"/>
        </w:rPr>
        <w:t xml:space="preserve"> </w:t>
      </w:r>
      <w:r w:rsidRPr="00460AFA">
        <w:rPr>
          <w:lang w:bidi="ar-DZ"/>
        </w:rPr>
        <w:t xml:space="preserve">ALFOLDY </w:t>
      </w:r>
      <w:proofErr w:type="spellStart"/>
      <w:r w:rsidRPr="00460AFA">
        <w:rPr>
          <w:lang w:bidi="ar-DZ"/>
        </w:rPr>
        <w:t>Ceza</w:t>
      </w:r>
      <w:proofErr w:type="spellEnd"/>
      <w:r w:rsidRPr="00460AFA">
        <w:rPr>
          <w:lang w:bidi="ar-DZ"/>
        </w:rPr>
        <w:t xml:space="preserve">: Histoire sociale de Rome, </w:t>
      </w:r>
      <w:proofErr w:type="spellStart"/>
      <w:r w:rsidRPr="00460AFA">
        <w:rPr>
          <w:lang w:bidi="ar-DZ"/>
        </w:rPr>
        <w:t>Trad</w:t>
      </w:r>
      <w:proofErr w:type="spellEnd"/>
      <w:r w:rsidRPr="00460AFA">
        <w:rPr>
          <w:rtl/>
          <w:lang w:bidi="ar-DZ"/>
        </w:rPr>
        <w:t>.</w:t>
      </w:r>
      <w:r w:rsidRPr="00460AFA">
        <w:rPr>
          <w:lang w:bidi="ar-DZ"/>
        </w:rPr>
        <w:t xml:space="preserve"> Étienne Évrard, picard, Paris, 1991.</w:t>
      </w:r>
    </w:p>
    <w:p w:rsidR="00D83CEB" w:rsidRPr="00460AFA" w:rsidRDefault="00D83CEB" w:rsidP="000E777F">
      <w:pPr>
        <w:pStyle w:val="Paragraphedeliste"/>
        <w:numPr>
          <w:ilvl w:val="1"/>
          <w:numId w:val="26"/>
        </w:numPr>
        <w:tabs>
          <w:tab w:val="right" w:pos="244"/>
        </w:tabs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r w:rsidRPr="00460AFA">
        <w:rPr>
          <w:lang w:bidi="ar-DZ"/>
        </w:rPr>
        <w:t>CHRISTOL Michel &amp; NONY Daniel : Rome et son empire des origines aux invasions barbares, hachette supérieur coll</w:t>
      </w:r>
      <w:proofErr w:type="gramStart"/>
      <w:r w:rsidRPr="00460AFA">
        <w:rPr>
          <w:lang w:bidi="ar-DZ"/>
        </w:rPr>
        <w:t>.«</w:t>
      </w:r>
      <w:proofErr w:type="gramEnd"/>
      <w:r w:rsidRPr="00460AFA">
        <w:rPr>
          <w:lang w:bidi="ar-DZ"/>
        </w:rPr>
        <w:t xml:space="preserve"> histoire université série histoire de l’humanité », paris, édition remise à jour en 1995</w:t>
      </w:r>
      <w:r w:rsidRPr="00460AFA">
        <w:rPr>
          <w:rtl/>
          <w:lang w:bidi="ar-DZ"/>
        </w:rPr>
        <w:t>.</w:t>
      </w:r>
    </w:p>
    <w:p w:rsidR="00D83CEB" w:rsidRPr="00460AFA" w:rsidRDefault="00D83CEB" w:rsidP="000E777F">
      <w:pPr>
        <w:pStyle w:val="Paragraphedeliste"/>
        <w:numPr>
          <w:ilvl w:val="1"/>
          <w:numId w:val="26"/>
        </w:numPr>
        <w:tabs>
          <w:tab w:val="right" w:pos="244"/>
        </w:tabs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r w:rsidRPr="00460AFA">
        <w:rPr>
          <w:rFonts w:eastAsia="Calibri"/>
          <w:lang w:eastAsia="fr-FR"/>
        </w:rPr>
        <w:t xml:space="preserve">Ahmed AKKACHE, les guerres paysannes de Numidie, </w:t>
      </w:r>
      <w:proofErr w:type="gramStart"/>
      <w:r w:rsidRPr="00460AFA">
        <w:rPr>
          <w:rFonts w:eastAsia="Calibri"/>
          <w:lang w:eastAsia="fr-FR"/>
        </w:rPr>
        <w:t>S ,</w:t>
      </w:r>
      <w:proofErr w:type="spellStart"/>
      <w:r w:rsidRPr="00460AFA">
        <w:rPr>
          <w:rFonts w:eastAsia="Calibri"/>
          <w:lang w:eastAsia="fr-FR"/>
        </w:rPr>
        <w:t>N.E.D</w:t>
      </w:r>
      <w:proofErr w:type="gramEnd"/>
      <w:r w:rsidRPr="00460AFA">
        <w:rPr>
          <w:rFonts w:eastAsia="Calibri"/>
          <w:lang w:eastAsia="fr-FR"/>
        </w:rPr>
        <w:t>.,Alger</w:t>
      </w:r>
      <w:proofErr w:type="spellEnd"/>
      <w:r w:rsidRPr="00460AFA">
        <w:rPr>
          <w:rFonts w:eastAsia="Calibri"/>
          <w:lang w:eastAsia="fr-FR"/>
        </w:rPr>
        <w:t>, 1973 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proofErr w:type="spellStart"/>
      <w:r w:rsidRPr="00460AFA">
        <w:rPr>
          <w:rFonts w:eastAsia="Calibri"/>
          <w:lang w:eastAsia="fr-FR"/>
        </w:rPr>
        <w:t>Albertini</w:t>
      </w:r>
      <w:proofErr w:type="spellEnd"/>
      <w:r w:rsidRPr="00460AFA">
        <w:rPr>
          <w:rFonts w:eastAsia="Calibri"/>
          <w:lang w:eastAsia="fr-FR"/>
        </w:rPr>
        <w:t>(E.)l’Afrique Romaine, imprimerie officielle, Alger</w:t>
      </w:r>
      <w:proofErr w:type="gramStart"/>
      <w:r w:rsidRPr="00460AFA">
        <w:rPr>
          <w:rFonts w:eastAsia="Calibri"/>
          <w:lang w:eastAsia="fr-FR"/>
        </w:rPr>
        <w:t>,1950</w:t>
      </w:r>
      <w:proofErr w:type="gramEnd"/>
      <w:r w:rsidRPr="00460AFA">
        <w:rPr>
          <w:rFonts w:eastAsia="Calibri"/>
          <w:lang w:eastAsia="fr-FR"/>
        </w:rPr>
        <w:t>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r w:rsidRPr="00460AFA">
        <w:rPr>
          <w:rFonts w:eastAsia="Calibri"/>
          <w:lang w:eastAsia="fr-FR"/>
        </w:rPr>
        <w:t>L’Afrique Romaine, imprimerie officielle, Alger</w:t>
      </w:r>
      <w:proofErr w:type="gramStart"/>
      <w:r w:rsidRPr="00460AFA">
        <w:rPr>
          <w:rFonts w:eastAsia="Calibri"/>
          <w:lang w:eastAsia="fr-FR"/>
        </w:rPr>
        <w:t>,1955</w:t>
      </w:r>
      <w:proofErr w:type="gramEnd"/>
      <w:r w:rsidRPr="00460AFA">
        <w:rPr>
          <w:rFonts w:eastAsia="Calibri"/>
          <w:lang w:eastAsia="fr-FR"/>
        </w:rPr>
        <w:t>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r w:rsidRPr="00460AFA">
        <w:rPr>
          <w:rFonts w:eastAsia="Calibri"/>
          <w:lang w:eastAsia="fr-FR"/>
        </w:rPr>
        <w:t>Allard (Paul)</w:t>
      </w:r>
      <w:proofErr w:type="gramStart"/>
      <w:r w:rsidRPr="00460AFA">
        <w:rPr>
          <w:rFonts w:eastAsia="Calibri"/>
          <w:lang w:eastAsia="fr-FR"/>
        </w:rPr>
        <w:t>,le</w:t>
      </w:r>
      <w:proofErr w:type="gramEnd"/>
      <w:r w:rsidRPr="00460AFA">
        <w:rPr>
          <w:rFonts w:eastAsia="Calibri"/>
          <w:lang w:eastAsia="fr-FR"/>
        </w:rPr>
        <w:t xml:space="preserve"> christianisme et l’empire romain ( de Néron a Théodose), 2° éd,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r w:rsidRPr="00460AFA">
        <w:rPr>
          <w:rFonts w:eastAsia="Calibri"/>
          <w:lang w:eastAsia="fr-FR"/>
        </w:rPr>
        <w:t xml:space="preserve">librairie Victor </w:t>
      </w:r>
      <w:proofErr w:type="spellStart"/>
      <w:r w:rsidRPr="00460AFA">
        <w:rPr>
          <w:rFonts w:eastAsia="Calibri"/>
          <w:lang w:eastAsia="fr-FR"/>
        </w:rPr>
        <w:t>Lecoffre</w:t>
      </w:r>
      <w:proofErr w:type="spellEnd"/>
      <w:r w:rsidRPr="00460AFA">
        <w:rPr>
          <w:rFonts w:eastAsia="Calibri"/>
          <w:lang w:eastAsia="fr-FR"/>
        </w:rPr>
        <w:t xml:space="preserve">, </w:t>
      </w:r>
      <w:proofErr w:type="gramStart"/>
      <w:r w:rsidRPr="00460AFA">
        <w:rPr>
          <w:rFonts w:eastAsia="Calibri"/>
          <w:lang w:eastAsia="fr-FR"/>
        </w:rPr>
        <w:t>Paris ,</w:t>
      </w:r>
      <w:proofErr w:type="gramEnd"/>
      <w:r w:rsidRPr="00460AFA">
        <w:rPr>
          <w:rFonts w:eastAsia="Calibri"/>
          <w:lang w:eastAsia="fr-FR"/>
        </w:rPr>
        <w:t xml:space="preserve"> 1897 .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r w:rsidRPr="00460AFA">
        <w:rPr>
          <w:rFonts w:eastAsia="Calibri"/>
          <w:lang w:eastAsia="fr-FR"/>
        </w:rPr>
        <w:t xml:space="preserve">Le christianisme et l’empire romain </w:t>
      </w:r>
      <w:proofErr w:type="gramStart"/>
      <w:r w:rsidRPr="00460AFA">
        <w:rPr>
          <w:rFonts w:eastAsia="Calibri"/>
          <w:lang w:eastAsia="fr-FR"/>
        </w:rPr>
        <w:t>( de</w:t>
      </w:r>
      <w:proofErr w:type="gramEnd"/>
      <w:r w:rsidRPr="00460AFA">
        <w:rPr>
          <w:rFonts w:eastAsia="Calibri"/>
          <w:lang w:eastAsia="fr-FR"/>
        </w:rPr>
        <w:t xml:space="preserve"> Néron a Théodose) 2 </w:t>
      </w:r>
      <w:proofErr w:type="spellStart"/>
      <w:r w:rsidRPr="00460AFA">
        <w:rPr>
          <w:rFonts w:eastAsia="Calibri"/>
          <w:lang w:eastAsia="fr-FR"/>
        </w:rPr>
        <w:t>émeéd</w:t>
      </w:r>
      <w:proofErr w:type="spellEnd"/>
      <w:r w:rsidRPr="00460AFA">
        <w:rPr>
          <w:rFonts w:eastAsia="Calibri"/>
          <w:lang w:eastAsia="fr-FR"/>
        </w:rPr>
        <w:t>., librairie Victor le Coffre ,Paris, 1897.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r w:rsidRPr="00460AFA">
        <w:rPr>
          <w:rFonts w:eastAsia="Calibri"/>
          <w:lang w:eastAsia="fr-FR"/>
        </w:rPr>
        <w:t>AUDOLLENT(Auguste)</w:t>
      </w:r>
      <w:proofErr w:type="gramStart"/>
      <w:r w:rsidRPr="00460AFA">
        <w:rPr>
          <w:rFonts w:eastAsia="Calibri"/>
          <w:lang w:eastAsia="fr-FR"/>
        </w:rPr>
        <w:t>,Carthage</w:t>
      </w:r>
      <w:proofErr w:type="gramEnd"/>
      <w:r w:rsidRPr="00460AFA">
        <w:rPr>
          <w:rFonts w:eastAsia="Calibri"/>
          <w:lang w:eastAsia="fr-FR"/>
        </w:rPr>
        <w:t xml:space="preserve"> romaine (146 JC-698 JC),éd ,.A .</w:t>
      </w:r>
      <w:proofErr w:type="spellStart"/>
      <w:r w:rsidRPr="00460AFA">
        <w:rPr>
          <w:rFonts w:eastAsia="Calibri"/>
          <w:lang w:eastAsia="fr-FR"/>
        </w:rPr>
        <w:t>fontièmoing</w:t>
      </w:r>
      <w:proofErr w:type="spellEnd"/>
      <w:r w:rsidRPr="00460AFA">
        <w:rPr>
          <w:rFonts w:eastAsia="Calibri"/>
          <w:lang w:eastAsia="fr-FR"/>
        </w:rPr>
        <w:t xml:space="preserve"> ,Paris, 1901.,1857.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proofErr w:type="spellStart"/>
      <w:r w:rsidRPr="00460AFA">
        <w:rPr>
          <w:rFonts w:eastAsia="Calibri"/>
          <w:lang w:eastAsia="fr-FR"/>
        </w:rPr>
        <w:t>Cagnat</w:t>
      </w:r>
      <w:proofErr w:type="spellEnd"/>
      <w:r w:rsidRPr="00460AFA">
        <w:rPr>
          <w:rFonts w:eastAsia="Calibri"/>
          <w:lang w:eastAsia="fr-FR"/>
        </w:rPr>
        <w:t xml:space="preserve"> René, l’armée romaine d’Afrique et l’occupation militaire de l’Afrique</w:t>
      </w:r>
    </w:p>
    <w:p w:rsidR="00D83CEB" w:rsidRPr="00460AFA" w:rsidRDefault="00D83CEB" w:rsidP="00D83CEB">
      <w:pPr>
        <w:pStyle w:val="Paragraphedeliste"/>
        <w:autoSpaceDE w:val="0"/>
        <w:autoSpaceDN w:val="0"/>
        <w:adjustRightInd w:val="0"/>
        <w:spacing w:line="276" w:lineRule="auto"/>
        <w:ind w:left="142"/>
        <w:jc w:val="both"/>
        <w:rPr>
          <w:rFonts w:eastAsia="Calibri"/>
          <w:rtl/>
          <w:lang w:eastAsia="fr-FR" w:bidi="ar-AE"/>
        </w:rPr>
      </w:pPr>
      <w:r w:rsidRPr="00460AFA">
        <w:rPr>
          <w:rFonts w:eastAsia="Calibri"/>
          <w:lang w:eastAsia="fr-FR"/>
        </w:rPr>
        <w:t xml:space="preserve">sous les </w:t>
      </w:r>
      <w:proofErr w:type="gramStart"/>
      <w:r w:rsidRPr="00460AFA">
        <w:rPr>
          <w:rFonts w:eastAsia="Calibri"/>
          <w:lang w:eastAsia="fr-FR"/>
        </w:rPr>
        <w:t>empereurs ,</w:t>
      </w:r>
      <w:proofErr w:type="gramEnd"/>
      <w:r w:rsidRPr="00460AFA">
        <w:rPr>
          <w:rFonts w:eastAsia="Calibri"/>
          <w:lang w:eastAsia="fr-FR"/>
        </w:rPr>
        <w:t xml:space="preserve"> imprimerie Nationale, E. Leroux , Paris , 1913.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 w:bidi="ar-AE"/>
        </w:rPr>
      </w:pPr>
      <w:r w:rsidRPr="00460AFA">
        <w:rPr>
          <w:rFonts w:eastAsia="Calibri"/>
          <w:rtl/>
          <w:lang w:eastAsia="fr-FR" w:bidi="ar-AE"/>
        </w:rPr>
        <w:t xml:space="preserve"> </w:t>
      </w:r>
      <w:r w:rsidRPr="00460AFA">
        <w:rPr>
          <w:rFonts w:eastAsia="Calibri"/>
          <w:lang w:eastAsia="fr-FR"/>
        </w:rPr>
        <w:t xml:space="preserve">Camps (G) </w:t>
      </w:r>
      <w:proofErr w:type="spellStart"/>
      <w:r w:rsidRPr="00460AFA">
        <w:rPr>
          <w:rFonts w:eastAsia="Calibri"/>
          <w:lang w:eastAsia="fr-FR"/>
        </w:rPr>
        <w:t>Bacax</w:t>
      </w:r>
      <w:proofErr w:type="spellEnd"/>
      <w:r w:rsidRPr="00460AFA">
        <w:rPr>
          <w:rFonts w:eastAsia="Calibri"/>
          <w:lang w:eastAsia="fr-FR"/>
        </w:rPr>
        <w:t xml:space="preserve">, Encyclopédie berbère, IX, </w:t>
      </w:r>
      <w:proofErr w:type="spellStart"/>
      <w:r w:rsidRPr="00460AFA">
        <w:rPr>
          <w:rFonts w:eastAsia="Calibri"/>
          <w:lang w:eastAsia="fr-FR"/>
        </w:rPr>
        <w:t>Episud</w:t>
      </w:r>
      <w:proofErr w:type="spellEnd"/>
      <w:r w:rsidRPr="00460AFA">
        <w:rPr>
          <w:rFonts w:eastAsia="Calibri"/>
          <w:lang w:eastAsia="fr-FR"/>
        </w:rPr>
        <w:t>, 1991.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r w:rsidRPr="00460AFA">
        <w:rPr>
          <w:rFonts w:eastAsia="Calibri"/>
          <w:lang w:eastAsia="fr-FR"/>
        </w:rPr>
        <w:t>Le Maroc antique</w:t>
      </w:r>
      <w:proofErr w:type="gramStart"/>
      <w:r w:rsidRPr="00460AFA">
        <w:rPr>
          <w:rFonts w:eastAsia="Calibri"/>
          <w:lang w:eastAsia="fr-FR"/>
        </w:rPr>
        <w:t>,7é</w:t>
      </w:r>
      <w:proofErr w:type="gramEnd"/>
      <w:r w:rsidRPr="00460AFA">
        <w:rPr>
          <w:rFonts w:eastAsia="Calibri"/>
          <w:lang w:eastAsia="fr-FR"/>
        </w:rPr>
        <w:t xml:space="preserve"> édit, Gallimard, Paris, 1943.</w:t>
      </w:r>
    </w:p>
    <w:p w:rsidR="00D83CEB" w:rsidRPr="00460AFA" w:rsidRDefault="00D83CEB" w:rsidP="000E777F">
      <w:pPr>
        <w:pStyle w:val="Paragraphedeliste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lang w:eastAsia="fr-FR"/>
        </w:rPr>
      </w:pPr>
      <w:proofErr w:type="spellStart"/>
      <w:r w:rsidRPr="00460AFA">
        <w:rPr>
          <w:rFonts w:eastAsia="Calibri"/>
          <w:lang w:eastAsia="fr-FR"/>
        </w:rPr>
        <w:t>Cintas</w:t>
      </w:r>
      <w:proofErr w:type="spellEnd"/>
      <w:r w:rsidRPr="00460AFA">
        <w:rPr>
          <w:rFonts w:eastAsia="Calibri"/>
          <w:lang w:eastAsia="fr-FR"/>
        </w:rPr>
        <w:t>, La grande dame de Carthage, CRAI, Paris, 1952.</w:t>
      </w:r>
    </w:p>
    <w:p w:rsidR="00D83CE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Default="00D83CEB" w:rsidP="00D83CEB">
      <w:pPr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عنوان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الوحدة: تعليم استكشافية</w:t>
      </w:r>
    </w:p>
    <w:p w:rsidR="00D83CEB" w:rsidRPr="0078661B" w:rsidRDefault="00D83CEB" w:rsidP="00D83CEB">
      <w:pPr>
        <w:bidi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Cs/>
          <w:sz w:val="28"/>
          <w:szCs w:val="28"/>
          <w:u w:val="single"/>
          <w:rtl/>
          <w:lang w:bidi="ar-DZ"/>
        </w:rPr>
        <w:t>المـــــــــــادة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مدخل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إلى مجتمع المعلومات 2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تهدف هذه المادة إلى التعرف على سمات مجتمع المعلومات واقتصاد المعلومات تحضير الطالب للمساهمة في تسيير أنظمة المعلومات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720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ind w:left="1080" w:right="1134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252" w:hanging="252"/>
        <w:contextualSpacing/>
        <w:jc w:val="lowKashida"/>
        <w:outlineLvl w:val="0"/>
        <w:rPr>
          <w:rFonts w:ascii="Simplified Arabic" w:hAnsi="Simplified Arabic" w:cs="Simplified Arabic"/>
          <w:sz w:val="28"/>
          <w:szCs w:val="28"/>
          <w:rtl/>
          <w:lang w:val="en-US" w:bidi="ar-DZ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المادة: </w:t>
      </w:r>
    </w:p>
    <w:p w:rsidR="00D83CEB" w:rsidRPr="0078661B" w:rsidRDefault="00D83CEB" w:rsidP="000E777F">
      <w:pPr>
        <w:numPr>
          <w:ilvl w:val="0"/>
          <w:numId w:val="19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مميزات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مجتمع المعلومات.</w:t>
      </w:r>
    </w:p>
    <w:p w:rsidR="00D83CEB" w:rsidRPr="0078661B" w:rsidRDefault="00D83CEB" w:rsidP="000E777F">
      <w:pPr>
        <w:numPr>
          <w:ilvl w:val="0"/>
          <w:numId w:val="19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العولمة ومجتمع المعلومات.</w:t>
      </w:r>
    </w:p>
    <w:p w:rsidR="00D83CEB" w:rsidRPr="0078661B" w:rsidRDefault="00D83CEB" w:rsidP="000E777F">
      <w:pPr>
        <w:numPr>
          <w:ilvl w:val="0"/>
          <w:numId w:val="19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العالم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العربي ومجتمع المعلومات.</w:t>
      </w:r>
    </w:p>
    <w:p w:rsidR="00D83CEB" w:rsidRPr="0078661B" w:rsidRDefault="00D83CEB" w:rsidP="000E777F">
      <w:pPr>
        <w:numPr>
          <w:ilvl w:val="0"/>
          <w:numId w:val="19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</w:rPr>
      </w:pPr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الثقافة </w:t>
      </w:r>
      <w:proofErr w:type="gramStart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>وإشكالية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  <w:t xml:space="preserve"> الخصوصية. </w:t>
      </w:r>
    </w:p>
    <w:p w:rsidR="00D83CEB" w:rsidRPr="0078661B" w:rsidRDefault="00D83CEB" w:rsidP="00D83CEB">
      <w:pPr>
        <w:bidi/>
        <w:ind w:left="720"/>
        <w:contextualSpacing/>
        <w:jc w:val="lowKashida"/>
        <w:rPr>
          <w:rFonts w:ascii="Simplified Arabic" w:hAnsi="Simplified Arabic" w:cs="Simplified Arabic"/>
          <w:sz w:val="28"/>
          <w:szCs w:val="28"/>
          <w:shd w:val="clear" w:color="auto" w:fill="FFFFFF"/>
          <w:rtl/>
        </w:rPr>
      </w:pPr>
    </w:p>
    <w:p w:rsidR="00D83CEB" w:rsidRPr="0078661B" w:rsidRDefault="00D83CEB" w:rsidP="00D83CEB">
      <w:pPr>
        <w:tabs>
          <w:tab w:val="num" w:pos="1004"/>
        </w:tabs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AE"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Style w:val="apple-converted-space"/>
          <w:rFonts w:ascii="Simplified Arabic" w:hAnsi="Simplified Arabic" w:cs="Simplified Arabic"/>
          <w:sz w:val="28"/>
          <w:szCs w:val="28"/>
          <w:rtl/>
        </w:rPr>
      </w:pPr>
      <w:r w:rsidRPr="0078661B">
        <w:rPr>
          <w:rStyle w:val="apple-style-span"/>
          <w:rFonts w:ascii="Simplified Arabic" w:hAnsi="Simplified Arabic" w:cs="Simplified Arabic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rtl/>
        </w:rPr>
        <w:t xml:space="preserve"> </w:t>
      </w: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+الامتحان</w:t>
      </w:r>
      <w:r w:rsidRPr="0078661B">
        <w:rPr>
          <w:rStyle w:val="apple-style-span"/>
          <w:rFonts w:ascii="Simplified Arabic" w:hAnsi="Simplified Arabic" w:cs="Simplified Arabic"/>
        </w:rPr>
        <w:t>50</w:t>
      </w:r>
      <w:r w:rsidRPr="0078661B">
        <w:rPr>
          <w:rStyle w:val="apple-style-span"/>
          <w:rFonts w:ascii="Simplified Arabic" w:hAnsi="Simplified Arabic" w:cs="Simplified Arabic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 xml:space="preserve">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Style w:val="apple-converted-space"/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contextualSpacing/>
        <w:jc w:val="lowKashida"/>
        <w:rPr>
          <w:rStyle w:val="apple-converted-space"/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rPr>
          <w:sz w:val="28"/>
          <w:szCs w:val="28"/>
          <w:rtl/>
          <w:lang w:val="en-US"/>
        </w:rPr>
      </w:pPr>
      <w:proofErr w:type="spellStart"/>
      <w:r w:rsidRPr="0078661B">
        <w:rPr>
          <w:rFonts w:hint="cs"/>
          <w:sz w:val="28"/>
          <w:szCs w:val="28"/>
          <w:rtl/>
        </w:rPr>
        <w:t>بوحنية</w:t>
      </w:r>
      <w:proofErr w:type="spellEnd"/>
      <w:r w:rsidRPr="0078661B">
        <w:rPr>
          <w:rFonts w:hint="cs"/>
          <w:sz w:val="28"/>
          <w:szCs w:val="28"/>
          <w:rtl/>
        </w:rPr>
        <w:t xml:space="preserve"> قوي، تنمية الموارد البشرية في ظل العولمة ومجتمع المعلومات، مركز الكتاب الأكاديمي، الادن، الطبعة العربية الأولى، 2008.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rPr>
          <w:sz w:val="28"/>
          <w:szCs w:val="28"/>
          <w:rtl/>
          <w:lang w:val="en-US"/>
        </w:rPr>
      </w:pPr>
      <w:r w:rsidRPr="0078661B">
        <w:rPr>
          <w:rFonts w:hint="cs"/>
          <w:sz w:val="28"/>
          <w:szCs w:val="28"/>
          <w:rtl/>
        </w:rPr>
        <w:t xml:space="preserve">ذياب </w:t>
      </w:r>
      <w:proofErr w:type="spellStart"/>
      <w:r w:rsidRPr="0078661B">
        <w:rPr>
          <w:rFonts w:hint="cs"/>
          <w:sz w:val="28"/>
          <w:szCs w:val="28"/>
          <w:rtl/>
        </w:rPr>
        <w:t>البدانية</w:t>
      </w:r>
      <w:proofErr w:type="spellEnd"/>
      <w:r w:rsidRPr="0078661B">
        <w:rPr>
          <w:rFonts w:hint="cs"/>
          <w:sz w:val="28"/>
          <w:szCs w:val="28"/>
          <w:rtl/>
        </w:rPr>
        <w:t>، الأمن وحرب المعلومات، دار الشروق، الطبعة العربية الأولى، الإصدار الثاني، 2006، عمان الأردن.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محمد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فتحي عبد الهادي،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المعلومات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وتكنولوجيا المعلومات على أعتاب قرن جديد. القاهرة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: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مكتبة الدار العربية للكتاب، 2000.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-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أحمد محمد الشامي، سيد حسب الله،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الموسوعة العربية لمصطلحات المكتبات والمعلومات والحاسبات: إنجليزي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عربي .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ط1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.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الرياض: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المكتبة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الأكاديمية، 2001/.مج2 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اجلال بهجت ، وديان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التكنولوجيا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فى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مصر. المعلوماتي، 2000.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lastRenderedPageBreak/>
        <w:t xml:space="preserve">عبد الوهاب أبو النور، دراسات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في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علم المكتبات والتوثيق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والببليوجرافيا. القاهرة. عالم الكتب. 1996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شعبان عبد العزيز خليفة،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المحاورات في مناهج البحث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فى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علم المكتبات والمعلومات. الدار المصرية اللبنانية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>.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1997.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lang w:eastAsia="en-US"/>
        </w:rPr>
      </w:pP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عمر أحمد همشري، </w:t>
      </w:r>
      <w:proofErr w:type="spell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ربحى</w:t>
      </w:r>
      <w:proofErr w:type="spell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مصطفى عليان، المرجع في علم المكتبات والمعلومات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.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دار الشروق. 1997</w:t>
      </w:r>
      <w:r w:rsidRPr="0078661B">
        <w:rPr>
          <w:rFonts w:asciiTheme="majorBidi" w:hAnsiTheme="majorBidi" w:cstheme="majorBidi" w:hint="cs"/>
          <w:sz w:val="28"/>
          <w:szCs w:val="28"/>
          <w:rtl/>
          <w:lang w:eastAsia="en-US"/>
        </w:rPr>
        <w:t>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lang w:eastAsia="en-US"/>
        </w:rPr>
      </w:pP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أحمد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 أنور بدر، علم المعلومات والمكتبات " دراسات في</w:t>
      </w:r>
      <w:r w:rsidRPr="0078661B">
        <w:rPr>
          <w:rFonts w:asciiTheme="majorBidi" w:hAnsiTheme="majorBidi" w:cstheme="majorBidi"/>
          <w:sz w:val="28"/>
          <w:szCs w:val="28"/>
          <w:lang w:eastAsia="en-US"/>
        </w:rPr>
        <w:t xml:space="preserve"> </w:t>
      </w:r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 xml:space="preserve">النظرية والارتباطات الموضوعية". دار </w:t>
      </w:r>
      <w:proofErr w:type="gramStart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غريب</w:t>
      </w:r>
      <w:proofErr w:type="gramEnd"/>
      <w:r w:rsidRPr="0078661B">
        <w:rPr>
          <w:rFonts w:asciiTheme="majorBidi" w:hAnsiTheme="majorBidi" w:cstheme="majorBidi"/>
          <w:sz w:val="28"/>
          <w:szCs w:val="28"/>
          <w:rtl/>
          <w:lang w:eastAsia="en-US"/>
        </w:rPr>
        <w:t>. 1996</w:t>
      </w:r>
      <w:r w:rsidRPr="0078661B">
        <w:rPr>
          <w:rFonts w:asciiTheme="majorBidi" w:hAnsiTheme="majorBidi" w:cstheme="majorBidi" w:hint="cs"/>
          <w:sz w:val="28"/>
          <w:szCs w:val="28"/>
          <w:rtl/>
          <w:lang w:eastAsia="en-US"/>
        </w:rPr>
        <w:t>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rtl/>
          <w:lang w:eastAsia="en-US"/>
        </w:rPr>
      </w:pPr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محمد عوض العايدي، المواد السمعية البصرية والمصغرات</w:t>
      </w:r>
      <w:r w:rsidRPr="0078661B">
        <w:rPr>
          <w:rFonts w:asciiTheme="minorBidi" w:hAnsiTheme="minorBidi" w:cstheme="minorBidi"/>
          <w:sz w:val="28"/>
          <w:szCs w:val="28"/>
          <w:lang w:eastAsia="en-US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الفيلمية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 في المكتبات ومراكز المعلومات. ط2. مركز الكتاب للنشر. 1997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rtl/>
          <w:lang w:eastAsia="en-US"/>
        </w:rPr>
      </w:pPr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حشمت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قاسم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 xml:space="preserve">، مدخل لدراسة المكتبات والمعلومات. دار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غريب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eastAsia="en-US"/>
        </w:rPr>
        <w:t>. 1995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البدایة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ذیاب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الأمن وحرب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المعلومات.عمان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دار الشرق للنشر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والتوزیع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 2002.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rtl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بدر أحمد. التكامل المعرفي لعلم المعلومات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والمكتبات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القاھرة.دار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غریب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للطباعـة والنشر والتوزیع.2002  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براون.التقنیات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التربویة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بین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النظریة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والتطبیق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الكویت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، دار الفكر العربي.2003.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حجازي،ع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الفتاح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بیومي.الحكومة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الالكترونیة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ونظامھا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القانوني.القاھرة:دار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الفكر. 2004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حجي، احمد </w:t>
      </w:r>
      <w:proofErr w:type="spellStart"/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إسماع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یل.التعلیم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الجامعي المفتوح عن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بعد.القاھرة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، عالم الكتب. . 2003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حیلة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محمد محمود.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التكنولوجیة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التعلیمیة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والمعلوماتیة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الإمارات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العربیة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المتحدة. دار الكتاب.2005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رونترى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تكنولوجیا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التربیة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في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تطویر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المنھج.الكویت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: المركز العربي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للتقنیات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التربویة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.2002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زاھر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احمد.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تكنولوجيا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التعليم.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القاھرة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 المكتبة الأكادیمیة..2003.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السلمي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علاء ع الرزاق.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تكنولوجیا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المعلومات. دار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المناھج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 2000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السید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یس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المعلوماتیة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وحضارة العولمة: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رؤیـة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نقدیـة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عربیـة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القاھرة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دار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النھضـة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للطباعـة والنشر. 2001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علوه،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رأفت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نبیل.تكنولوجیا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في علم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المكتبات.الأردن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مكتبة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المجتمع العربي.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العلي، احمد عبد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االله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المنھج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الرقمي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وتأثیره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على مجتمع المكتبات والمعلومات.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الكویت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الصیل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للطبع والنشر، 2004.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الفر جاني. ع العظيم.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تكنولوجيا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المواقف التعليمية. دار النهضة العربية.القاهرة.2003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الكلوب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، </w:t>
      </w: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بشير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: التكنولوجيا في عملية التعليم والتعلم، الأردن، دار الشرق، 2003.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inorBidi" w:hAnsiTheme="minorBidi" w:cstheme="minorBidi"/>
          <w:sz w:val="28"/>
          <w:szCs w:val="28"/>
          <w:lang w:bidi="ar-DZ"/>
        </w:rPr>
      </w:pPr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ماهر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إسماعيل يوسف. من الوسائل التعليمية إلى تكنولوجيا التعليم - الطبعة الأولى-الرياض: مكتبة الشقري.2003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مرسي،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نبیل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proofErr w:type="gram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محمد</w:t>
      </w:r>
      <w:proofErr w:type="gram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.التقنیات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</w:t>
      </w:r>
      <w:proofErr w:type="spellStart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>الحدیثة</w:t>
      </w:r>
      <w:proofErr w:type="spellEnd"/>
      <w:r w:rsidRPr="0078661B">
        <w:rPr>
          <w:rFonts w:asciiTheme="minorBidi" w:hAnsiTheme="minorBidi" w:cstheme="minorBidi"/>
          <w:sz w:val="28"/>
          <w:szCs w:val="28"/>
          <w:rtl/>
          <w:lang w:bidi="ar-DZ"/>
        </w:rPr>
        <w:t xml:space="preserve"> للمعلومات.الإسكندریة</w:t>
      </w:r>
      <w:r w:rsidRPr="0078661B">
        <w:rPr>
          <w:rFonts w:asciiTheme="majorBidi" w:hAnsiTheme="majorBidi" w:cstheme="majorBidi"/>
          <w:sz w:val="28"/>
          <w:szCs w:val="28"/>
          <w:rtl/>
          <w:lang w:bidi="ar-DZ"/>
        </w:rPr>
        <w:t>.2005.</w:t>
      </w:r>
    </w:p>
    <w:p w:rsidR="00D83CEB" w:rsidRPr="0078661B" w:rsidRDefault="00D83CEB" w:rsidP="000E777F">
      <w:pPr>
        <w:numPr>
          <w:ilvl w:val="0"/>
          <w:numId w:val="18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أحمد رشتي جيهان،  الأسس العلمية لنظريات الإعلام،  دار الفكر العربي،  القاهرة،  د</w:t>
      </w:r>
      <w:r w:rsidRPr="0078661B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  <w:r w:rsidRPr="0078661B">
        <w:rPr>
          <w:rFonts w:ascii="Simplified Arabic" w:hAnsi="Simplified Arabic" w:cs="Simplified Arabic"/>
          <w:sz w:val="28"/>
          <w:szCs w:val="28"/>
          <w:rtl/>
          <w:lang w:bidi="ar-DZ"/>
        </w:rPr>
        <w:t>ت.</w:t>
      </w:r>
    </w:p>
    <w:p w:rsidR="00D83CEB" w:rsidRPr="0078661B" w:rsidRDefault="00D83CEB" w:rsidP="00D83CEB">
      <w:pPr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D83CEB" w:rsidRPr="00460AFA" w:rsidRDefault="00D83CEB" w:rsidP="00D83CEB">
      <w:pPr>
        <w:ind w:left="-1"/>
        <w:contextualSpacing/>
        <w:jc w:val="lowKashida"/>
        <w:rPr>
          <w:b/>
          <w:rtl/>
          <w:lang w:bidi="ar-DZ"/>
        </w:rPr>
      </w:pPr>
      <w:r w:rsidRPr="00460AFA">
        <w:rPr>
          <w:lang w:bidi="ar-DZ"/>
        </w:rPr>
        <w:t>-BALLE .</w:t>
      </w:r>
      <w:proofErr w:type="spellStart"/>
      <w:r w:rsidRPr="00460AFA">
        <w:rPr>
          <w:lang w:bidi="ar-DZ"/>
        </w:rPr>
        <w:t>Francis</w:t>
      </w:r>
      <w:proofErr w:type="gramStart"/>
      <w:r w:rsidRPr="00460AFA">
        <w:rPr>
          <w:lang w:bidi="ar-DZ"/>
        </w:rPr>
        <w:t>,</w:t>
      </w:r>
      <w:r w:rsidRPr="00460AFA">
        <w:rPr>
          <w:b/>
          <w:bCs/>
          <w:lang w:bidi="ar-DZ"/>
        </w:rPr>
        <w:t>Médias</w:t>
      </w:r>
      <w:proofErr w:type="spellEnd"/>
      <w:proofErr w:type="gramEnd"/>
      <w:r w:rsidRPr="00460AFA">
        <w:rPr>
          <w:b/>
          <w:bCs/>
          <w:lang w:bidi="ar-DZ"/>
        </w:rPr>
        <w:t xml:space="preserve"> et société,</w:t>
      </w:r>
      <w:r w:rsidRPr="00460AFA">
        <w:rPr>
          <w:lang w:bidi="ar-DZ"/>
        </w:rPr>
        <w:t xml:space="preserve"> 3</w:t>
      </w:r>
      <w:r w:rsidRPr="00460AFA">
        <w:rPr>
          <w:vertAlign w:val="superscript"/>
          <w:lang w:bidi="ar-DZ"/>
        </w:rPr>
        <w:t xml:space="preserve">ème </w:t>
      </w:r>
      <w:r w:rsidRPr="00460AFA">
        <w:rPr>
          <w:lang w:bidi="ar-DZ"/>
        </w:rPr>
        <w:t>édition ; Montchrestien, paris,1984 </w:t>
      </w: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</w:p>
    <w:p w:rsidR="000E777F" w:rsidRDefault="000E777F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0E777F" w:rsidRDefault="000E777F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الثاني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عنوان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الوحدة :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 ال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استكشافية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المادة: مذاهب فلسفية</w:t>
      </w: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 xml:space="preserve"> كبرى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تعريف الطالب بالفلسفة، من حيث مذاهبها وتياراتها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وأهدافها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الاستفادة من القاعدة المعرفية المقدمة خلال التعليم الثانوي</w:t>
      </w:r>
      <w:r w:rsidRPr="007866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محتوى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المادة: </w:t>
      </w:r>
    </w:p>
    <w:p w:rsidR="00D83CEB" w:rsidRPr="0078661B" w:rsidRDefault="00D83CEB" w:rsidP="000E777F">
      <w:pPr>
        <w:numPr>
          <w:ilvl w:val="0"/>
          <w:numId w:val="18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المذهب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المثالي.</w:t>
      </w:r>
    </w:p>
    <w:p w:rsidR="00D83CEB" w:rsidRPr="0078661B" w:rsidRDefault="00D83CEB" w:rsidP="000E777F">
      <w:pPr>
        <w:numPr>
          <w:ilvl w:val="0"/>
          <w:numId w:val="18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المذهب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الواقعي.</w:t>
      </w:r>
    </w:p>
    <w:p w:rsidR="00D83CEB" w:rsidRPr="0078661B" w:rsidRDefault="00D83CEB" w:rsidP="000E777F">
      <w:pPr>
        <w:numPr>
          <w:ilvl w:val="0"/>
          <w:numId w:val="18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المذهب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العقلي.</w:t>
      </w:r>
    </w:p>
    <w:p w:rsidR="00D83CEB" w:rsidRPr="0078661B" w:rsidRDefault="00D83CEB" w:rsidP="000E777F">
      <w:pPr>
        <w:numPr>
          <w:ilvl w:val="0"/>
          <w:numId w:val="18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المذهب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الوجودي.</w:t>
      </w:r>
    </w:p>
    <w:p w:rsidR="00D83CEB" w:rsidRPr="0078661B" w:rsidRDefault="00D83CEB" w:rsidP="000E777F">
      <w:pPr>
        <w:numPr>
          <w:ilvl w:val="0"/>
          <w:numId w:val="18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المذهب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المادي.</w:t>
      </w:r>
    </w:p>
    <w:p w:rsidR="00D83CEB" w:rsidRPr="0078661B" w:rsidRDefault="00D83CEB" w:rsidP="000E777F">
      <w:pPr>
        <w:numPr>
          <w:ilvl w:val="0"/>
          <w:numId w:val="18"/>
        </w:numPr>
        <w:bidi/>
        <w:contextualSpacing/>
        <w:jc w:val="lowKashida"/>
        <w:rPr>
          <w:rFonts w:ascii="Simplified Arabic" w:hAnsi="Simplified Arabic" w:cs="Simplified Arabic"/>
          <w:sz w:val="28"/>
          <w:szCs w:val="28"/>
        </w:rPr>
      </w:pP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المذهب النفعي </w:t>
      </w:r>
      <w:proofErr w:type="spellStart"/>
      <w:r w:rsidRPr="0078661B">
        <w:rPr>
          <w:rFonts w:ascii="Simplified Arabic" w:hAnsi="Simplified Arabic" w:cs="Simplified Arabic"/>
          <w:sz w:val="28"/>
          <w:szCs w:val="28"/>
          <w:rtl/>
        </w:rPr>
        <w:t>البرغماتي</w:t>
      </w:r>
      <w:proofErr w:type="spellEnd"/>
      <w:r w:rsidRPr="0078661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83CEB" w:rsidRPr="0078661B" w:rsidRDefault="00D83CEB" w:rsidP="00D83CEB">
      <w:pPr>
        <w:bidi/>
        <w:ind w:left="359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Style w:val="apple-style-span"/>
          <w:rFonts w:ascii="Simplified Arabic" w:hAnsi="Simplified Arabic" w:cs="Simplified Arabic"/>
          <w:rtl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32"/>
          <w:szCs w:val="32"/>
          <w:rtl/>
        </w:rPr>
      </w:pPr>
      <w:r w:rsidRPr="0078661B">
        <w:rPr>
          <w:rStyle w:val="apple-style-span"/>
          <w:rFonts w:ascii="Simplified Arabic" w:hAnsi="Simplified Arabic" w:cs="Simplified Arabic"/>
          <w:sz w:val="28"/>
          <w:szCs w:val="28"/>
          <w:rtl/>
        </w:rPr>
        <w:t>علامة الأعمال الموجهة</w:t>
      </w:r>
      <w:r w:rsidRPr="0078661B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 50</w:t>
      </w:r>
      <w:r w:rsidRPr="0078661B">
        <w:rPr>
          <w:rStyle w:val="apple-style-span"/>
          <w:rFonts w:ascii="Simplified Arabic" w:hAnsi="Simplified Arabic" w:cs="Simplified Arabic"/>
          <w:sz w:val="28"/>
          <w:szCs w:val="28"/>
          <w:lang w:bidi="ar-DZ"/>
        </w:rPr>
        <w:t>%</w:t>
      </w:r>
      <w:r w:rsidRPr="0078661B">
        <w:rPr>
          <w:rStyle w:val="apple-style-span"/>
          <w:rFonts w:ascii="Simplified Arabic" w:hAnsi="Simplified Arabic" w:cs="Simplified Arabic"/>
          <w:sz w:val="28"/>
          <w:szCs w:val="28"/>
          <w:rtl/>
        </w:rPr>
        <w:t xml:space="preserve"> +الامتحان</w:t>
      </w:r>
      <w:r w:rsidRPr="0078661B">
        <w:rPr>
          <w:rStyle w:val="apple-style-span"/>
          <w:rFonts w:ascii="Simplified Arabic" w:hAnsi="Simplified Arabic" w:cs="Simplified Arabic"/>
          <w:sz w:val="28"/>
          <w:szCs w:val="28"/>
        </w:rPr>
        <w:t xml:space="preserve"> 50 </w:t>
      </w:r>
      <w:proofErr w:type="gramStart"/>
      <w:r w:rsidRPr="0078661B">
        <w:rPr>
          <w:rStyle w:val="apple-style-span"/>
          <w:rFonts w:ascii="Simplified Arabic" w:hAnsi="Simplified Arabic" w:cs="Simplified Arabic"/>
          <w:sz w:val="28"/>
          <w:szCs w:val="28"/>
          <w:lang w:bidi="ar-DZ"/>
        </w:rPr>
        <w:t>%</w:t>
      </w:r>
      <w:r w:rsidRPr="0078661B">
        <w:rPr>
          <w:rStyle w:val="apple-converted-space"/>
          <w:rFonts w:ascii="Simplified Arabic" w:hAnsi="Simplified Arabic" w:cs="Simplified Arabic"/>
          <w:sz w:val="32"/>
          <w:szCs w:val="32"/>
        </w:rPr>
        <w:t xml:space="preserve"> .</w:t>
      </w:r>
      <w:proofErr w:type="gramEnd"/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*- 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shd w:val="clear" w:color="auto" w:fill="FFFFFF"/>
          <w:rtl/>
        </w:rPr>
      </w:pP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</w:rPr>
        <w:t xml:space="preserve">- </w:t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  <w:rtl/>
        </w:rPr>
        <w:t>قصة الفلسفة الحديثة، أحمد أمين، وآخر- مطبعة التأليف والنشر- القاهرة</w:t>
      </w:r>
      <w:r w:rsidRPr="0078661B">
        <w:rPr>
          <w:rFonts w:ascii="Arabic Transparent" w:hAnsi="Arabic Transparent" w:cs="Arabic Transparent" w:hint="cs"/>
          <w:sz w:val="29"/>
          <w:szCs w:val="29"/>
          <w:shd w:val="clear" w:color="auto" w:fill="FFFFFF"/>
          <w:rtl/>
        </w:rPr>
        <w:t>،</w:t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  <w:rtl/>
        </w:rPr>
        <w:t xml:space="preserve"> 1978م</w:t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</w:rPr>
        <w:t>.</w:t>
      </w:r>
      <w:r w:rsidRPr="0078661B">
        <w:rPr>
          <w:rFonts w:ascii="Arabic Transparent" w:hAnsi="Arabic Transparent" w:cs="Arabic Transparent"/>
          <w:sz w:val="29"/>
          <w:szCs w:val="29"/>
        </w:rPr>
        <w:br/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</w:rPr>
        <w:t xml:space="preserve">- </w:t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  <w:rtl/>
        </w:rPr>
        <w:t>معجم مصطلحات العلوم الاجتماعية، د. أحمد زكي بدوي – مكتبة لبنان – بيروت</w:t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</w:rPr>
        <w:t>.</w:t>
      </w:r>
      <w:r w:rsidRPr="0078661B">
        <w:rPr>
          <w:rFonts w:ascii="Arabic Transparent" w:hAnsi="Arabic Transparent" w:cs="Arabic Transparent"/>
          <w:sz w:val="29"/>
          <w:szCs w:val="29"/>
        </w:rPr>
        <w:br/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</w:rPr>
        <w:t xml:space="preserve">- </w:t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  <w:rtl/>
        </w:rPr>
        <w:t>تاريخ الفلسفة الحديثة، د. يوسف كرم- دار المعارف- القاهرة</w:t>
      </w:r>
      <w:r w:rsidRPr="0078661B">
        <w:rPr>
          <w:rFonts w:ascii="Arabic Transparent" w:hAnsi="Arabic Transparent" w:cs="Arabic Transparent"/>
          <w:sz w:val="29"/>
          <w:szCs w:val="29"/>
          <w:shd w:val="clear" w:color="auto" w:fill="FFFFFF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-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أبا نصر الفارابي، المدخل إلى علم المنطق، دار المعارف، بيروت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،ط1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د.س.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إبراهيم زكريا، دراسات في الفلسفة المعاصرة،ج1، مكتبة مصر،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1968.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rtl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أحمد مؤمن، اللسانيات، النشأة والتطور ديوان المطبوعات الجامعية، الجزائر،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.2002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أحمد محمد 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صبحي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، في فلسفة التاريخ، منشورات الجامعة اللبنانية، كلية الآداب،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د.ط،د.س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lastRenderedPageBreak/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أرسطو طاليس، الطبيعة، ترجمة: إسحاق بن حنين،ج1،حققه وقدم له: عبد الرحمن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بدوي، الدار القومية للطباعة والنشر، القاهرة،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1964.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-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اقانا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سييف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، أسس الفلسفة الماركسية، ترجمة: عبد الرزاق الرصافي، دار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الفارابي،بيروت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ط1984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rtl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أميرة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حلمي مطر، الفلسفة عند اليونان، دار النهضة العربية، القاهرة، ط1977 ¡2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-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أنطوان مقدسي، مبادئ الفلسفة ج1، المؤسسة العامة للمطبوعات، دمشق،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.1994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إيلين.ي.أ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، فلسفة هيجل من حيث هو نظرية عن ملموسية الإله والإنسان، موسكو،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1918.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توفيق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الطويل، أسس الفلسفة، دار النهضة العربية، ط1967.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توماس هنري، أعلام الفكر الأوروبي، ترجمة: عثمان نوية ج2، دار الهلال، القاهرة،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د.س.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ج.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بنروبي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مصادر وتيارات الفلسفة المعاصرة في فرنسا ج2، ترجمة: عبد الرحمن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بدوي، المؤسسة العربية للنشر، بيروت، ط1980 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ج.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بوليتزر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وآخرون، أصول الفلسفة الماركسية، ترجمة: شعبان بركات، ج1¡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منشورات المكتبة العصرية، لبنان،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د.س.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rtl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جان قال، الفلسفة الفرنسية من ديكارت إلى سارتر، ترجمة: مارون خوري،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منشورات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عويدات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بيروت، باريس، ط1988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ورجي زيدان، الفلسفة اللغوية والألفاظ العربية، مراجعة وتعليق: د. 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مراد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كامل، دار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الحداثة، بيروت، ط1982.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حامد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خليل، مشكلات فلسفية الطبعة الجديدة، دمشق، ط1984 ¡1.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حبيب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مونسي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فلسفة القراءة وإشكاليات المعنى، منشورات دار الغرب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،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الجزائر،ط2001 ¡1.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حسن بشير صالح، علاقة المنطق باللغة عند الفلاسفة المسلمين، دار الوفاء الإسكندرية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،.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2003 ¡1ط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دي بور، تاريخ الفلسفة في الإسلام، ترجمة: محمد عبد الهادي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أبوريدة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القاهرة، ط4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،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1969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الديدي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عبد الفتاح، هيجل، دار المعارف،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1968.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الربيع ميمون، مشكلة الدور الديكارتي، الشركة الوطنية للنشر والتوزيع، الجزائر،ط1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،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1982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rtl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روني ديكارت، تأملات في الفلسفة الأولى، تر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جمة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: عثمان أمين، مكتبة الأنجلو المصرية.1969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.</w:t>
      </w:r>
    </w:p>
    <w:p w:rsidR="00D83CEB" w:rsidRPr="0078661B" w:rsidRDefault="00D83CEB" w:rsidP="000E777F">
      <w:pPr>
        <w:pStyle w:val="Paragraphedeliste"/>
        <w:numPr>
          <w:ilvl w:val="0"/>
          <w:numId w:val="18"/>
        </w:numPr>
        <w:bidi/>
        <w:jc w:val="lowKashida"/>
        <w:rPr>
          <w:rFonts w:ascii="Arabic Transparent" w:hAnsi="Arabic Transparent" w:cs="Arabic Transparent"/>
          <w:sz w:val="29"/>
          <w:szCs w:val="29"/>
          <w:rtl/>
          <w:lang w:bidi="ar-DZ"/>
        </w:rPr>
      </w:pP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زكي نجيب محمود، من زاوية فلسفية، دار الشروق، 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عبد الرزاق 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مسلم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الماجد، مذاهب ومفاهيم في الفلسفة والاجتماع، دار المكتبة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العصرية، بيروت،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د.س.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عبد اللطيف عبادة، 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اجتماعية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المعرفة الفلسفية، المؤسسة الوطنية للكتاب، الجزائر،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1984.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rtl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</w:t>
      </w:r>
      <w:proofErr w:type="gram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علي</w:t>
      </w:r>
      <w:proofErr w:type="gram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عبد المعطي محمد وعبد الوهاب جعفر، من قضايا الفلسفة ومشكلا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ته،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دار المعرفة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 xml:space="preserve"> 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الجامعية، الإسكندرية،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2003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محمد السيد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الجليند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نظرية المنطق بين فلاسفة الإسلام واليونان، القاهرة، ط1985.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محمد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بيصار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الفلسفة اليونانية، مقدمات ومذاهب، دار الكتاب اللبناني، بيروت، د.ط،.1973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rtl/>
          <w:lang w:bidi="ar-DZ"/>
        </w:rPr>
      </w:pP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-</w:t>
      </w:r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 محمد عبد الرحمن مرحبا، من الفلسفة اليونانية إلى الفلسفة الإسلامية، ،منشورات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عويدات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 xml:space="preserve">، بيروت، لبنان، </w:t>
      </w:r>
      <w:proofErr w:type="spellStart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د.ط</w:t>
      </w:r>
      <w:proofErr w:type="spellEnd"/>
      <w:r w:rsidRPr="0078661B">
        <w:rPr>
          <w:rFonts w:ascii="Arabic Transparent" w:hAnsi="Arabic Transparent" w:cs="Arabic Transparent"/>
          <w:sz w:val="29"/>
          <w:szCs w:val="29"/>
          <w:rtl/>
          <w:lang w:bidi="ar-DZ"/>
        </w:rPr>
        <w:t>، 2007</w:t>
      </w:r>
      <w:r w:rsidRPr="0078661B">
        <w:rPr>
          <w:rFonts w:ascii="Arabic Transparent" w:hAnsi="Arabic Transparent" w:cs="Arabic Transparent" w:hint="cs"/>
          <w:sz w:val="29"/>
          <w:szCs w:val="29"/>
          <w:rtl/>
          <w:lang w:bidi="ar-DZ"/>
        </w:rPr>
        <w:t>.</w:t>
      </w:r>
    </w:p>
    <w:p w:rsidR="00D83CEB" w:rsidRPr="0078661B" w:rsidRDefault="00D83CEB" w:rsidP="00D83CEB">
      <w:pPr>
        <w:bidi/>
        <w:contextualSpacing/>
        <w:jc w:val="lowKashida"/>
        <w:rPr>
          <w:rFonts w:ascii="Arabic Transparent" w:hAnsi="Arabic Transparent" w:cs="Arabic Transparent"/>
          <w:sz w:val="29"/>
          <w:szCs w:val="29"/>
          <w:rtl/>
          <w:lang w:bidi="ar-DZ"/>
        </w:rPr>
      </w:pPr>
    </w:p>
    <w:p w:rsidR="00D83CEB" w:rsidRPr="0078661B" w:rsidRDefault="00D83CEB" w:rsidP="00D83CEB">
      <w:pPr>
        <w:bidi/>
        <w:contextualSpacing/>
        <w:jc w:val="lowKashida"/>
        <w:outlineLvl w:val="0"/>
        <w:rPr>
          <w:rFonts w:ascii="Arabic Transparent" w:hAnsi="Arabic Transparent" w:cs="Arabic Transparent"/>
          <w:b/>
          <w:bCs/>
          <w:i/>
          <w:iCs/>
          <w:sz w:val="29"/>
          <w:szCs w:val="29"/>
          <w:u w:val="single"/>
          <w:rtl/>
          <w:lang w:bidi="ar-DZ"/>
        </w:rPr>
      </w:pPr>
      <w:r w:rsidRPr="0078661B">
        <w:rPr>
          <w:rFonts w:ascii="Arabic Transparent" w:hAnsi="Arabic Transparent" w:cs="Arabic Transparent" w:hint="cs"/>
          <w:b/>
          <w:bCs/>
          <w:i/>
          <w:iCs/>
          <w:sz w:val="29"/>
          <w:szCs w:val="29"/>
          <w:u w:val="single"/>
          <w:rtl/>
          <w:lang w:bidi="ar-DZ"/>
        </w:rPr>
        <w:t>المراجع باللغة الاجنبية</w:t>
      </w:r>
    </w:p>
    <w:p w:rsidR="00D83CEB" w:rsidRPr="00460AFA" w:rsidRDefault="00D83CEB" w:rsidP="00D83CEB">
      <w:pPr>
        <w:contextualSpacing/>
        <w:jc w:val="both"/>
        <w:rPr>
          <w:shd w:val="clear" w:color="auto" w:fill="FFFFFF"/>
          <w:rtl/>
        </w:rPr>
      </w:pPr>
      <w:r w:rsidRPr="00460AFA">
        <w:br/>
      </w:r>
      <w:r w:rsidRPr="00460AFA">
        <w:rPr>
          <w:shd w:val="clear" w:color="auto" w:fill="FFFFFF"/>
        </w:rPr>
        <w:t xml:space="preserve">- A. </w:t>
      </w:r>
      <w:proofErr w:type="spellStart"/>
      <w:r w:rsidRPr="00460AFA">
        <w:rPr>
          <w:shd w:val="clear" w:color="auto" w:fill="FFFFFF"/>
        </w:rPr>
        <w:t>Comte</w:t>
      </w:r>
      <w:proofErr w:type="gramStart"/>
      <w:r w:rsidRPr="00460AFA">
        <w:rPr>
          <w:shd w:val="clear" w:color="auto" w:fill="FFFFFF"/>
        </w:rPr>
        <w:t>,Cours</w:t>
      </w:r>
      <w:proofErr w:type="spellEnd"/>
      <w:proofErr w:type="gramEnd"/>
      <w:r w:rsidRPr="00460AFA">
        <w:rPr>
          <w:shd w:val="clear" w:color="auto" w:fill="FFFFFF"/>
        </w:rPr>
        <w:t xml:space="preserve"> de Philosophies Positive, Paris. </w:t>
      </w:r>
      <w:r w:rsidRPr="00460AFA">
        <w:rPr>
          <w:shd w:val="clear" w:color="auto" w:fill="FFFFFF"/>
          <w:lang w:val="en-US"/>
        </w:rPr>
        <w:t>1830</w:t>
      </w:r>
      <w:proofErr w:type="gramStart"/>
      <w:r w:rsidRPr="00460AFA">
        <w:rPr>
          <w:shd w:val="clear" w:color="auto" w:fill="FFFFFF"/>
          <w:lang w:val="en-US"/>
        </w:rPr>
        <w:t>.</w:t>
      </w:r>
      <w:proofErr w:type="gramEnd"/>
      <w:r w:rsidRPr="00460AFA">
        <w:rPr>
          <w:lang w:val="en-US"/>
        </w:rPr>
        <w:br/>
      </w:r>
      <w:r w:rsidRPr="00460AFA">
        <w:rPr>
          <w:shd w:val="clear" w:color="auto" w:fill="FFFFFF"/>
          <w:lang w:val="en-US"/>
        </w:rPr>
        <w:t xml:space="preserve">- A. Comte, A discourses on the Positive Spirit, Tr. S. </w:t>
      </w:r>
      <w:proofErr w:type="spellStart"/>
      <w:r w:rsidRPr="00460AFA">
        <w:rPr>
          <w:shd w:val="clear" w:color="auto" w:fill="FFFFFF"/>
          <w:lang w:val="en-US"/>
        </w:rPr>
        <w:t>Beesley</w:t>
      </w:r>
      <w:proofErr w:type="spellEnd"/>
      <w:r w:rsidRPr="00460AFA">
        <w:rPr>
          <w:shd w:val="clear" w:color="auto" w:fill="FFFFFF"/>
          <w:lang w:val="en-US"/>
        </w:rPr>
        <w:t>, revers. London. 1903</w:t>
      </w:r>
      <w:proofErr w:type="gramStart"/>
      <w:r w:rsidRPr="00460AFA">
        <w:rPr>
          <w:shd w:val="clear" w:color="auto" w:fill="FFFFFF"/>
          <w:lang w:val="en-US"/>
        </w:rPr>
        <w:t>.</w:t>
      </w:r>
      <w:proofErr w:type="gramEnd"/>
      <w:r w:rsidRPr="00460AFA">
        <w:rPr>
          <w:lang w:val="en-US"/>
        </w:rPr>
        <w:br/>
      </w:r>
      <w:r w:rsidRPr="00460AFA">
        <w:rPr>
          <w:shd w:val="clear" w:color="auto" w:fill="FFFFFF"/>
          <w:lang w:val="en-US"/>
        </w:rPr>
        <w:t xml:space="preserve">- Dialogues Concerning Natural religion by D. Hume. </w:t>
      </w:r>
      <w:proofErr w:type="gramStart"/>
      <w:r w:rsidRPr="00460AFA">
        <w:rPr>
          <w:shd w:val="clear" w:color="auto" w:fill="FFFFFF"/>
          <w:lang w:val="en-US"/>
        </w:rPr>
        <w:t>Ed. N. Kemp Smith O.V.P. Oxford.</w:t>
      </w:r>
      <w:proofErr w:type="gramEnd"/>
      <w:r w:rsidRPr="00460AFA">
        <w:rPr>
          <w:shd w:val="clear" w:color="auto" w:fill="FFFFFF"/>
          <w:lang w:val="en-US"/>
        </w:rPr>
        <w:t xml:space="preserve"> 1935</w:t>
      </w:r>
      <w:proofErr w:type="gramStart"/>
      <w:r w:rsidRPr="00460AFA">
        <w:rPr>
          <w:shd w:val="clear" w:color="auto" w:fill="FFFFFF"/>
          <w:lang w:val="en-US"/>
        </w:rPr>
        <w:t>.</w:t>
      </w:r>
      <w:proofErr w:type="gramEnd"/>
      <w:r w:rsidRPr="00460AFA">
        <w:rPr>
          <w:lang w:val="en-US"/>
        </w:rPr>
        <w:br/>
      </w:r>
      <w:r w:rsidRPr="00460AFA">
        <w:rPr>
          <w:shd w:val="clear" w:color="auto" w:fill="FFFFFF"/>
          <w:lang w:val="en-US"/>
        </w:rPr>
        <w:lastRenderedPageBreak/>
        <w:t>- F.C. COPLESTON Burns, History of Philosophy. London 1947.</w:t>
      </w:r>
      <w:r w:rsidRPr="00460AFA">
        <w:rPr>
          <w:lang w:val="en-US"/>
        </w:rPr>
        <w:br/>
      </w:r>
      <w:r w:rsidRPr="00460AFA">
        <w:rPr>
          <w:shd w:val="clear" w:color="auto" w:fill="FFFFFF"/>
          <w:lang w:val="en-US"/>
        </w:rPr>
        <w:t>- H. HOFFDING, History of Modern Philosophy, London 1956.</w:t>
      </w:r>
    </w:p>
    <w:p w:rsidR="00D83CEB" w:rsidRPr="0078661B" w:rsidRDefault="00D83CEB" w:rsidP="00D83CEB">
      <w:pPr>
        <w:bidi/>
        <w:ind w:left="-1"/>
        <w:contextualSpacing/>
        <w:jc w:val="center"/>
        <w:rPr>
          <w:rFonts w:ascii="Simplified Arabic" w:hAnsi="Simplified Arabic" w:cs="Simplified Arabic"/>
          <w:b/>
          <w:sz w:val="28"/>
          <w:szCs w:val="28"/>
          <w:rtl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ــــــــــــــــــــــــــــــــــــــــــــــــــــــــــــــــــــــــــــــــــــــــــــــ</w:t>
      </w:r>
    </w:p>
    <w:p w:rsidR="000E777F" w:rsidRDefault="000E777F">
      <w:pPr>
        <w:spacing w:after="200" w:line="276" w:lineRule="auto"/>
        <w:jc w:val="left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br w:type="page"/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bookmarkStart w:id="0" w:name="_GoBack"/>
      <w:bookmarkEnd w:id="0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lastRenderedPageBreak/>
        <w:t xml:space="preserve">السداسي: 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الثاني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عنوان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الوحدة: التعليم الأ</w:t>
      </w:r>
      <w:r w:rsidRPr="0078661B"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فق</w:t>
      </w: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ية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المادة: </w:t>
      </w: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لغة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أجنبية 2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أهداف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التعليم: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ذكر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ما يفترض على الطالب اكتسابه من مؤهلات بعد نجاحه في هذه المادة، في ثلاثة أسطر على الأكثر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تهدف هذه المادة إلى إكساب الطالب القدرة على التعامل مع المراجع الأجنبية قراءة وتلخيصا </w:t>
      </w: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وتوظيفا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.</w:t>
      </w:r>
    </w:p>
    <w:p w:rsidR="00D83CEB" w:rsidRPr="00460AFA" w:rsidRDefault="00D83CEB" w:rsidP="00D83CEB">
      <w:pPr>
        <w:contextualSpacing/>
        <w:jc w:val="both"/>
        <w:outlineLvl w:val="0"/>
        <w:rPr>
          <w:b/>
          <w:bCs/>
          <w:lang w:val="en-US"/>
        </w:rPr>
      </w:pPr>
      <w:r w:rsidRPr="00460AFA">
        <w:rPr>
          <w:b/>
          <w:bCs/>
          <w:lang w:val="en-US"/>
        </w:rPr>
        <w:t xml:space="preserve">THE OBJECTIVE OF THE </w:t>
      </w:r>
      <w:proofErr w:type="gramStart"/>
      <w:r w:rsidRPr="00460AFA">
        <w:rPr>
          <w:b/>
          <w:bCs/>
          <w:lang w:val="en-US"/>
        </w:rPr>
        <w:t>MODULE :</w:t>
      </w:r>
      <w:proofErr w:type="gramEnd"/>
      <w:r w:rsidRPr="00460AFA">
        <w:rPr>
          <w:b/>
          <w:bCs/>
          <w:lang w:val="en-US"/>
        </w:rPr>
        <w:t xml:space="preserve"> </w:t>
      </w:r>
    </w:p>
    <w:p w:rsidR="00D83CEB" w:rsidRPr="00460AFA" w:rsidRDefault="00D83CEB" w:rsidP="00D83CEB">
      <w:pPr>
        <w:contextualSpacing/>
        <w:jc w:val="both"/>
        <w:rPr>
          <w:rtl/>
          <w:lang w:val="en-US"/>
        </w:rPr>
      </w:pPr>
      <w:r w:rsidRPr="00460AFA">
        <w:rPr>
          <w:lang w:val="en-US"/>
        </w:rPr>
        <w:t>Practical use the English language as a toll for self-information – English should also be as a means of expression.</w:t>
      </w:r>
    </w:p>
    <w:p w:rsidR="00D83CEB" w:rsidRPr="00460AFA" w:rsidRDefault="00D83CEB" w:rsidP="00D83CEB">
      <w:pPr>
        <w:contextualSpacing/>
        <w:jc w:val="both"/>
        <w:outlineLvl w:val="0"/>
        <w:rPr>
          <w:b/>
          <w:bCs/>
        </w:rPr>
      </w:pPr>
      <w:r w:rsidRPr="00460AFA">
        <w:rPr>
          <w:b/>
          <w:bCs/>
        </w:rPr>
        <w:t xml:space="preserve">OBJECTIF DU MODULE : </w:t>
      </w:r>
    </w:p>
    <w:p w:rsidR="00D83CEB" w:rsidRPr="00460AFA" w:rsidRDefault="00D83CEB" w:rsidP="00D83CEB">
      <w:pPr>
        <w:contextualSpacing/>
        <w:jc w:val="both"/>
        <w:rPr>
          <w:rtl/>
          <w:lang w:val="en-US" w:bidi="ar-DZ"/>
        </w:rPr>
      </w:pPr>
      <w:proofErr w:type="spellStart"/>
      <w:r w:rsidRPr="00460AFA">
        <w:t>Développementsd’unefaçonintégrée</w:t>
      </w:r>
      <w:proofErr w:type="spellEnd"/>
      <w:r w:rsidRPr="00460AFA">
        <w:t xml:space="preserve"> de toutes les aptitudes de la langue françaises chez l’étudiant.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المعارف المسبقة المطلوبة : 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proofErr w:type="gramStart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>وصف</w:t>
      </w:r>
      <w:proofErr w:type="gramEnd"/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 تفصيلي للمعرفة المطلوبة والتي تمكن الطالب من مواصلة هذا التعليم، سطرين على الأكثر) </w:t>
      </w: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توفر مبادئ قاعدية في اللغتين الفرنسية والانجليزية.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D83CEB" w:rsidRPr="0078661B" w:rsidRDefault="00D83CEB" w:rsidP="00D83CEB">
      <w:pPr>
        <w:bidi/>
        <w:ind w:left="-1"/>
        <w:contextualSpacing/>
        <w:jc w:val="lowKashida"/>
        <w:outlineLvl w:val="0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proofErr w:type="gramStart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محتوى</w:t>
      </w:r>
      <w:proofErr w:type="gramEnd"/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 المادة الإنجليزية: </w:t>
      </w:r>
    </w:p>
    <w:p w:rsidR="00D83CEB" w:rsidRPr="00460AFA" w:rsidRDefault="00D83CEB" w:rsidP="00D83CEB">
      <w:pPr>
        <w:contextualSpacing/>
        <w:jc w:val="both"/>
        <w:outlineLvl w:val="0"/>
        <w:rPr>
          <w:b/>
          <w:bCs/>
        </w:rPr>
      </w:pPr>
      <w:proofErr w:type="gramStart"/>
      <w:r w:rsidRPr="00460AFA">
        <w:rPr>
          <w:b/>
          <w:bCs/>
          <w:lang w:val="en-US"/>
        </w:rPr>
        <w:t>CONTENT :</w:t>
      </w:r>
      <w:proofErr w:type="gramEnd"/>
      <w:r w:rsidRPr="00460AFA">
        <w:rPr>
          <w:b/>
          <w:bCs/>
          <w:lang w:val="en-US"/>
        </w:rPr>
        <w:t xml:space="preserve"> </w:t>
      </w:r>
    </w:p>
    <w:p w:rsidR="00D83CEB" w:rsidRPr="00460AFA" w:rsidRDefault="00D83CEB" w:rsidP="00D83CEB">
      <w:pPr>
        <w:contextualSpacing/>
        <w:jc w:val="both"/>
        <w:rPr>
          <w:lang w:val="en-US"/>
        </w:rPr>
      </w:pPr>
      <w:r w:rsidRPr="00460AFA">
        <w:rPr>
          <w:lang w:val="en-US"/>
        </w:rPr>
        <w:tab/>
        <w:t xml:space="preserve">Exploitation of specialized texts related to the different technical modules included in the third year </w:t>
      </w:r>
      <w:proofErr w:type="gramStart"/>
      <w:r w:rsidRPr="00460AFA">
        <w:rPr>
          <w:lang w:val="en-US"/>
        </w:rPr>
        <w:t>program .</w:t>
      </w:r>
      <w:proofErr w:type="gramEnd"/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  <w:rPr>
          <w:lang w:val="en-US"/>
        </w:rPr>
      </w:pPr>
      <w:r w:rsidRPr="00460AFA">
        <w:rPr>
          <w:lang w:val="en-US"/>
        </w:rPr>
        <w:t xml:space="preserve">Contraction </w:t>
      </w:r>
      <w:proofErr w:type="gramStart"/>
      <w:r w:rsidRPr="00460AFA">
        <w:rPr>
          <w:rtl/>
          <w:lang w:val="en-US"/>
        </w:rPr>
        <w:t xml:space="preserve">، </w:t>
      </w:r>
      <w:r w:rsidRPr="00460AFA">
        <w:rPr>
          <w:lang w:val="en-US"/>
        </w:rPr>
        <w:t xml:space="preserve"> abstracts</w:t>
      </w:r>
      <w:proofErr w:type="gramEnd"/>
      <w:r w:rsidRPr="00460AFA">
        <w:rPr>
          <w:lang w:val="en-US"/>
        </w:rPr>
        <w:t xml:space="preserve"> and analysis of specialized texts 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  <w:rPr>
          <w:lang w:val="en-US"/>
        </w:rPr>
      </w:pPr>
      <w:r w:rsidRPr="00460AFA">
        <w:rPr>
          <w:lang w:val="en-US"/>
        </w:rPr>
        <w:t xml:space="preserve">Business </w:t>
      </w:r>
      <w:proofErr w:type="gramStart"/>
      <w:r w:rsidRPr="00460AFA">
        <w:rPr>
          <w:lang w:val="en-US"/>
        </w:rPr>
        <w:t>letters :</w:t>
      </w:r>
      <w:proofErr w:type="gramEnd"/>
      <w:r w:rsidRPr="00460AFA">
        <w:rPr>
          <w:lang w:val="en-US"/>
        </w:rPr>
        <w:t xml:space="preserve"> their techniques with practical exercises 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  <w:rPr>
          <w:lang w:val="en-US"/>
        </w:rPr>
      </w:pPr>
      <w:r w:rsidRPr="00460AFA">
        <w:rPr>
          <w:lang w:val="en-US"/>
        </w:rPr>
        <w:t xml:space="preserve">Reports and </w:t>
      </w:r>
      <w:proofErr w:type="gramStart"/>
      <w:r w:rsidRPr="00460AFA">
        <w:rPr>
          <w:lang w:val="en-US"/>
        </w:rPr>
        <w:t>proceeding :</w:t>
      </w:r>
      <w:proofErr w:type="gramEnd"/>
      <w:r w:rsidRPr="00460AFA">
        <w:rPr>
          <w:lang w:val="en-US"/>
        </w:rPr>
        <w:t xml:space="preserve"> their techniques with practical exercises 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  <w:rPr>
          <w:lang w:val="en-US"/>
        </w:rPr>
      </w:pPr>
      <w:r w:rsidRPr="00460AFA">
        <w:rPr>
          <w:lang w:val="en-US"/>
        </w:rPr>
        <w:t xml:space="preserve">The presentation of the report – the proceeding : 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  <w:rPr>
          <w:lang w:val="en-US"/>
        </w:rPr>
      </w:pPr>
      <w:r w:rsidRPr="00460AFA">
        <w:rPr>
          <w:lang w:val="en-US"/>
        </w:rPr>
        <w:t xml:space="preserve">English oral and written </w:t>
      </w:r>
      <w:proofErr w:type="gramStart"/>
      <w:r w:rsidRPr="00460AFA">
        <w:rPr>
          <w:lang w:val="en-US"/>
        </w:rPr>
        <w:t>practice .</w:t>
      </w:r>
      <w:proofErr w:type="gramEnd"/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78661B">
        <w:rPr>
          <w:rFonts w:ascii="Simplified Arabic" w:hAnsi="Simplified Arabic" w:cs="Simplified Arabic"/>
          <w:sz w:val="28"/>
          <w:szCs w:val="28"/>
          <w:rtl/>
        </w:rPr>
        <w:t>محتوى</w:t>
      </w:r>
      <w:proofErr w:type="gramEnd"/>
      <w:r w:rsidRPr="0078661B">
        <w:rPr>
          <w:rFonts w:ascii="Simplified Arabic" w:hAnsi="Simplified Arabic" w:cs="Simplified Arabic"/>
          <w:sz w:val="28"/>
          <w:szCs w:val="28"/>
          <w:rtl/>
        </w:rPr>
        <w:t xml:space="preserve"> مادة الفرنسية: </w:t>
      </w:r>
    </w:p>
    <w:p w:rsidR="00D83CEB" w:rsidRPr="00460AFA" w:rsidRDefault="00D83CEB" w:rsidP="00D83CEB">
      <w:pPr>
        <w:contextualSpacing/>
        <w:jc w:val="both"/>
        <w:outlineLvl w:val="0"/>
        <w:rPr>
          <w:b/>
          <w:bCs/>
        </w:rPr>
      </w:pPr>
      <w:r w:rsidRPr="00460AFA">
        <w:rPr>
          <w:b/>
          <w:bCs/>
        </w:rPr>
        <w:t xml:space="preserve">CONTENU : 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</w:pPr>
      <w:r w:rsidRPr="00460AFA">
        <w:t>Etude de texte avec exploitation structurelle.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</w:pPr>
      <w:r w:rsidRPr="00460AFA">
        <w:t>Révision et consolidation des structures de base.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</w:pPr>
      <w:r w:rsidRPr="00460AFA">
        <w:t>Insistance sur la compétence de la communication.</w:t>
      </w:r>
    </w:p>
    <w:p w:rsidR="00D83CEB" w:rsidRPr="00460AFA" w:rsidRDefault="00D83CEB" w:rsidP="000E777F">
      <w:pPr>
        <w:numPr>
          <w:ilvl w:val="0"/>
          <w:numId w:val="3"/>
        </w:numPr>
        <w:ind w:left="360"/>
        <w:contextualSpacing/>
        <w:jc w:val="both"/>
      </w:pPr>
      <w:r w:rsidRPr="00460AFA">
        <w:t>Etude de textes spécialisés ayant trait aux différents modules techniques inclus dans le programme de1</w:t>
      </w:r>
      <w:r w:rsidRPr="00460AFA">
        <w:rPr>
          <w:vertAlign w:val="superscript"/>
        </w:rPr>
        <w:t>er</w:t>
      </w:r>
      <w:r w:rsidRPr="00460AFA">
        <w:t>Semestre.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</w:pPr>
      <w:r w:rsidRPr="00460AFA">
        <w:t xml:space="preserve">Consolidation structurelle selon les difficultés des étudiants </w:t>
      </w:r>
    </w:p>
    <w:p w:rsidR="00D83CEB" w:rsidRPr="00460AFA" w:rsidRDefault="00D83CEB" w:rsidP="000E777F">
      <w:pPr>
        <w:numPr>
          <w:ilvl w:val="0"/>
          <w:numId w:val="3"/>
        </w:numPr>
        <w:contextualSpacing/>
        <w:jc w:val="both"/>
      </w:pPr>
      <w:r w:rsidRPr="00460AFA">
        <w:t>Le paragraphe : ses techniques avec exercices pratiques.</w:t>
      </w:r>
    </w:p>
    <w:p w:rsidR="00D83CEB" w:rsidRPr="0078661B" w:rsidRDefault="00D83CEB" w:rsidP="000E777F">
      <w:pPr>
        <w:numPr>
          <w:ilvl w:val="0"/>
          <w:numId w:val="3"/>
        </w:numPr>
        <w:contextualSpacing/>
        <w:jc w:val="both"/>
        <w:rPr>
          <w:rFonts w:ascii="Simplified Arabic" w:hAnsi="Simplified Arabic" w:cs="Simplified Arabic"/>
          <w:sz w:val="28"/>
          <w:szCs w:val="28"/>
        </w:rPr>
      </w:pPr>
      <w:r w:rsidRPr="00460AFA">
        <w:t>L’essai : ses techniques avec exercices pratiques</w:t>
      </w:r>
      <w:r w:rsidRPr="0078661B">
        <w:rPr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Style w:val="apple-style-span"/>
          <w:rFonts w:ascii="Simplified Arabic" w:hAnsi="Simplified Arabic" w:cs="Simplified Arabic"/>
          <w:rtl/>
        </w:rPr>
      </w:pPr>
      <w:proofErr w:type="gram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طريقة</w:t>
      </w:r>
      <w:proofErr w:type="gramEnd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proofErr w:type="spellStart"/>
      <w:r w:rsidRPr="0078661B">
        <w:rPr>
          <w:rFonts w:ascii="Simplified Arabic" w:hAnsi="Simplified Arabic" w:cs="Simplified Arabic"/>
          <w:b/>
          <w:bCs/>
          <w:sz w:val="28"/>
          <w:szCs w:val="28"/>
          <w:rtl/>
        </w:rPr>
        <w:t>التقييم</w:t>
      </w:r>
      <w:r w:rsidRPr="0078661B">
        <w:rPr>
          <w:rFonts w:ascii="Simplified Arabic" w:hAnsi="Simplified Arabic" w:cs="Simplified Arabic"/>
          <w:sz w:val="28"/>
          <w:szCs w:val="28"/>
          <w:rtl/>
        </w:rPr>
        <w:t>:</w:t>
      </w:r>
      <w:r w:rsidRPr="0078661B">
        <w:rPr>
          <w:rFonts w:ascii="Simplified Arabic" w:hAnsi="Simplified Arabic" w:cs="Simplified Arabic" w:hint="cs"/>
          <w:sz w:val="28"/>
          <w:szCs w:val="28"/>
          <w:rtl/>
        </w:rPr>
        <w:t>مراقبة</w:t>
      </w:r>
      <w:proofErr w:type="spellEnd"/>
      <w:r w:rsidRPr="0078661B">
        <w:rPr>
          <w:rFonts w:ascii="Simplified Arabic" w:hAnsi="Simplified Arabic" w:cs="Simplified Arabic" w:hint="cs"/>
          <w:sz w:val="28"/>
          <w:szCs w:val="28"/>
          <w:rtl/>
        </w:rPr>
        <w:t xml:space="preserve"> مستمرة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78661B">
        <w:rPr>
          <w:rStyle w:val="apple-style-span"/>
          <w:rFonts w:ascii="Simplified Arabic" w:hAnsi="Simplified Arabic" w:cs="Simplified Arabic"/>
          <w:rtl/>
        </w:rPr>
        <w:t>علامة</w:t>
      </w:r>
      <w:proofErr w:type="gramEnd"/>
      <w:r w:rsidRPr="0078661B">
        <w:rPr>
          <w:rStyle w:val="apple-style-span"/>
          <w:rFonts w:ascii="Simplified Arabic" w:hAnsi="Simplified Arabic" w:cs="Simplified Arabic"/>
          <w:rtl/>
        </w:rPr>
        <w:t xml:space="preserve"> الأعمال التطبيقية</w:t>
      </w:r>
      <w:r w:rsidRPr="0078661B">
        <w:rPr>
          <w:rStyle w:val="apple-converted-space"/>
          <w:rFonts w:ascii="Simplified Arabic" w:hAnsi="Simplified Arabic" w:cs="Simplified Arabic"/>
          <w:sz w:val="28"/>
          <w:szCs w:val="28"/>
        </w:rPr>
        <w:t>.</w:t>
      </w:r>
    </w:p>
    <w:p w:rsidR="00D83CEB" w:rsidRPr="0078661B" w:rsidRDefault="00D83CEB" w:rsidP="00D83CEB">
      <w:pPr>
        <w:bidi/>
        <w:ind w:left="-1"/>
        <w:contextualSpacing/>
        <w:jc w:val="lowKashida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D83CEB" w:rsidRPr="0078661B" w:rsidRDefault="00D83CEB" w:rsidP="00D83CEB">
      <w:pPr>
        <w:bidi/>
        <w:contextualSpacing/>
        <w:jc w:val="lowKashida"/>
        <w:rPr>
          <w:rFonts w:ascii="Simplified Arabic" w:hAnsi="Simplified Arabic" w:cs="Simplified Arabic"/>
          <w:b/>
          <w:sz w:val="28"/>
          <w:szCs w:val="28"/>
          <w:rtl/>
          <w:lang w:bidi="ar-DZ"/>
        </w:rPr>
      </w:pPr>
      <w:r w:rsidRPr="0078661B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**- المراجع: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( </w:t>
      </w:r>
      <w:r w:rsidRPr="0078661B">
        <w:rPr>
          <w:rFonts w:ascii="Simplified Arabic" w:hAnsi="Simplified Arabic" w:cs="Simplified Arabic"/>
          <w:b/>
          <w:i/>
          <w:iCs/>
          <w:sz w:val="28"/>
          <w:szCs w:val="28"/>
          <w:rtl/>
          <w:lang w:bidi="ar-DZ"/>
        </w:rPr>
        <w:t xml:space="preserve">كتب ومطبوعات،  مواقع انترنت، </w:t>
      </w:r>
      <w:r w:rsidRPr="0078661B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إلخ)</w:t>
      </w:r>
    </w:p>
    <w:p w:rsidR="00D83CEB" w:rsidRPr="00460AFA" w:rsidRDefault="00D83CEB" w:rsidP="00D83CEB">
      <w:pPr>
        <w:contextualSpacing/>
        <w:jc w:val="both"/>
        <w:rPr>
          <w:rtl/>
        </w:rPr>
      </w:pPr>
      <w:r w:rsidRPr="00225104">
        <w:rPr>
          <w:lang w:val="en-US"/>
        </w:rPr>
        <w:t xml:space="preserve">ELLIS G -SINCLAIR B. Learning to learn English: A course in Learner training (1999). </w:t>
      </w:r>
      <w:proofErr w:type="gramStart"/>
      <w:r w:rsidRPr="00225104">
        <w:rPr>
          <w:lang w:val="en-US"/>
        </w:rPr>
        <w:t xml:space="preserve">Cambridge </w:t>
      </w:r>
      <w:proofErr w:type="spellStart"/>
      <w:r w:rsidRPr="00225104">
        <w:rPr>
          <w:lang w:val="en-US"/>
        </w:rPr>
        <w:t>UniversityPress</w:t>
      </w:r>
      <w:proofErr w:type="spellEnd"/>
      <w:r w:rsidRPr="00225104">
        <w:rPr>
          <w:lang w:val="en-US"/>
        </w:rPr>
        <w:t>.</w:t>
      </w:r>
      <w:proofErr w:type="gramEnd"/>
    </w:p>
    <w:p w:rsidR="00D83CEB" w:rsidRPr="00225104" w:rsidRDefault="00D83CEB" w:rsidP="00D83CEB">
      <w:pPr>
        <w:contextualSpacing/>
        <w:jc w:val="both"/>
        <w:rPr>
          <w:lang w:val="en-US"/>
        </w:rPr>
      </w:pPr>
      <w:r w:rsidRPr="00225104">
        <w:rPr>
          <w:lang w:val="en-US"/>
        </w:rPr>
        <w:t xml:space="preserve">WALTER -BARBARA F. 2002. Committing to Peace: The Successful Settlement of Civil </w:t>
      </w:r>
      <w:proofErr w:type="spellStart"/>
      <w:r w:rsidRPr="00225104">
        <w:rPr>
          <w:lang w:val="en-US"/>
        </w:rPr>
        <w:t>Wars.Princeton</w:t>
      </w:r>
      <w:proofErr w:type="spellEnd"/>
      <w:r w:rsidRPr="00225104">
        <w:rPr>
          <w:lang w:val="en-US"/>
        </w:rPr>
        <w:t>: Princeton University Press</w:t>
      </w:r>
    </w:p>
    <w:p w:rsidR="00D83CEB" w:rsidRPr="00225104" w:rsidRDefault="00D83CEB" w:rsidP="00D83CEB">
      <w:pPr>
        <w:contextualSpacing/>
        <w:jc w:val="both"/>
        <w:rPr>
          <w:lang w:val="en-US"/>
        </w:rPr>
      </w:pPr>
      <w:r w:rsidRPr="00225104">
        <w:rPr>
          <w:lang w:val="en-US"/>
        </w:rPr>
        <w:t xml:space="preserve">GOEMANS, H. E. 2000. </w:t>
      </w:r>
      <w:proofErr w:type="gramStart"/>
      <w:r w:rsidRPr="00225104">
        <w:rPr>
          <w:lang w:val="en-US"/>
        </w:rPr>
        <w:t>War and Punishment.</w:t>
      </w:r>
      <w:proofErr w:type="gramEnd"/>
      <w:r w:rsidRPr="00225104">
        <w:rPr>
          <w:lang w:val="en-US"/>
        </w:rPr>
        <w:t xml:space="preserve"> Princeton: Princeton University Press.</w:t>
      </w:r>
    </w:p>
    <w:p w:rsidR="00D83CEB" w:rsidRPr="00225104" w:rsidRDefault="00D83CEB" w:rsidP="00D83CEB">
      <w:pPr>
        <w:contextualSpacing/>
        <w:jc w:val="both"/>
        <w:rPr>
          <w:lang w:val="en-US"/>
        </w:rPr>
      </w:pPr>
      <w:proofErr w:type="spellStart"/>
      <w:r w:rsidRPr="00225104">
        <w:rPr>
          <w:lang w:val="en-US"/>
        </w:rPr>
        <w:t>KYD</w:t>
      </w:r>
      <w:proofErr w:type="gramStart"/>
      <w:r w:rsidRPr="00225104">
        <w:rPr>
          <w:lang w:val="en-US"/>
        </w:rPr>
        <w:t>,Andrew</w:t>
      </w:r>
      <w:proofErr w:type="spellEnd"/>
      <w:proofErr w:type="gramEnd"/>
      <w:r w:rsidRPr="00225104">
        <w:rPr>
          <w:lang w:val="en-US"/>
        </w:rPr>
        <w:t xml:space="preserve">. 2005. Trust and Mistrust in international Politics. Princeton: </w:t>
      </w:r>
      <w:proofErr w:type="spellStart"/>
      <w:r w:rsidRPr="00225104">
        <w:rPr>
          <w:lang w:val="en-US"/>
        </w:rPr>
        <w:t>PrincetonUniversity</w:t>
      </w:r>
      <w:proofErr w:type="spellEnd"/>
      <w:r w:rsidRPr="00225104">
        <w:rPr>
          <w:lang w:val="en-US"/>
        </w:rPr>
        <w:t xml:space="preserve"> Press</w:t>
      </w:r>
    </w:p>
    <w:p w:rsidR="00D83CEB" w:rsidRPr="00225104" w:rsidRDefault="00D83CEB" w:rsidP="00D83CEB">
      <w:pPr>
        <w:contextualSpacing/>
        <w:jc w:val="both"/>
        <w:outlineLvl w:val="0"/>
        <w:rPr>
          <w:lang w:val="en-US"/>
        </w:rPr>
      </w:pPr>
      <w:r w:rsidRPr="00225104">
        <w:rPr>
          <w:lang w:val="en-US"/>
        </w:rPr>
        <w:t>JAMES, Patrick. 1995. Structural Realism and the Causes of War</w:t>
      </w:r>
    </w:p>
    <w:p w:rsidR="00D83CEB" w:rsidRPr="00225104" w:rsidRDefault="00D83CEB" w:rsidP="00D83CEB">
      <w:pPr>
        <w:contextualSpacing/>
        <w:jc w:val="both"/>
        <w:rPr>
          <w:lang w:val="en-US"/>
        </w:rPr>
      </w:pPr>
      <w:proofErr w:type="spellStart"/>
      <w:r w:rsidRPr="00225104">
        <w:rPr>
          <w:lang w:val="en-US"/>
        </w:rPr>
        <w:t>BuenoDE</w:t>
      </w:r>
      <w:proofErr w:type="spellEnd"/>
      <w:r w:rsidRPr="00225104">
        <w:rPr>
          <w:lang w:val="en-US"/>
        </w:rPr>
        <w:t xml:space="preserve"> MESQUITA - Bruce. 2006. Game Theory</w:t>
      </w:r>
      <w:r w:rsidRPr="00460AFA">
        <w:rPr>
          <w:rtl/>
        </w:rPr>
        <w:t xml:space="preserve">، </w:t>
      </w:r>
      <w:r w:rsidRPr="00225104">
        <w:rPr>
          <w:lang w:val="en-US"/>
        </w:rPr>
        <w:t xml:space="preserve">political Economy, and the </w:t>
      </w:r>
      <w:proofErr w:type="spellStart"/>
      <w:r w:rsidRPr="00225104">
        <w:rPr>
          <w:lang w:val="en-US"/>
        </w:rPr>
        <w:t>EvolvingStudy</w:t>
      </w:r>
      <w:proofErr w:type="spellEnd"/>
      <w:r w:rsidRPr="00225104">
        <w:rPr>
          <w:lang w:val="en-US"/>
        </w:rPr>
        <w:t xml:space="preserve"> of War and Peace</w:t>
      </w:r>
    </w:p>
    <w:p w:rsidR="00D83CEB" w:rsidRPr="00225104" w:rsidRDefault="00D83CEB" w:rsidP="00D83CEB">
      <w:pPr>
        <w:contextualSpacing/>
        <w:jc w:val="both"/>
        <w:outlineLvl w:val="0"/>
        <w:rPr>
          <w:lang w:val="en-US"/>
        </w:rPr>
      </w:pPr>
      <w:r w:rsidRPr="00225104">
        <w:rPr>
          <w:lang w:val="en-US"/>
        </w:rPr>
        <w:t>FEARON, James D. 1995. Rationalist Explanations for War</w:t>
      </w:r>
    </w:p>
    <w:p w:rsidR="00D83CEB" w:rsidRPr="00460AFA" w:rsidRDefault="00D83CEB" w:rsidP="00D83CEB">
      <w:pPr>
        <w:contextualSpacing/>
        <w:jc w:val="both"/>
        <w:rPr>
          <w:rtl/>
        </w:rPr>
      </w:pPr>
      <w:proofErr w:type="gramStart"/>
      <w:r w:rsidRPr="00225104">
        <w:rPr>
          <w:lang w:val="en-US"/>
        </w:rPr>
        <w:t>Encyclopedia of Globalization.</w:t>
      </w:r>
      <w:proofErr w:type="gramEnd"/>
      <w:r w:rsidRPr="00225104">
        <w:rPr>
          <w:lang w:val="en-US"/>
        </w:rPr>
        <w:t xml:space="preserve"> </w:t>
      </w:r>
      <w:proofErr w:type="gramStart"/>
      <w:r w:rsidRPr="00225104">
        <w:rPr>
          <w:lang w:val="en-US"/>
        </w:rPr>
        <w:t xml:space="preserve">Edited by Jan </w:t>
      </w:r>
      <w:proofErr w:type="spellStart"/>
      <w:r w:rsidRPr="00225104">
        <w:rPr>
          <w:lang w:val="en-US"/>
        </w:rPr>
        <w:t>AartScholte</w:t>
      </w:r>
      <w:proofErr w:type="spellEnd"/>
      <w:r w:rsidRPr="00225104">
        <w:rPr>
          <w:lang w:val="en-US"/>
        </w:rPr>
        <w:t xml:space="preserve"> and Roland Robertson.</w:t>
      </w:r>
      <w:proofErr w:type="gramEnd"/>
      <w:r w:rsidRPr="00225104">
        <w:rPr>
          <w:lang w:val="en-US"/>
        </w:rPr>
        <w:t xml:space="preserve"> </w:t>
      </w:r>
      <w:r w:rsidRPr="00460AFA">
        <w:t xml:space="preserve">New York: </w:t>
      </w:r>
      <w:proofErr w:type="spellStart"/>
      <w:r w:rsidRPr="00460AFA">
        <w:t>Routledge</w:t>
      </w:r>
      <w:proofErr w:type="spellEnd"/>
      <w:r w:rsidRPr="00460AFA">
        <w:rPr>
          <w:rtl/>
        </w:rPr>
        <w:t xml:space="preserve">، </w:t>
      </w:r>
      <w:r w:rsidRPr="00460AFA">
        <w:t xml:space="preserve"> 2007. 4 volumes</w:t>
      </w:r>
    </w:p>
    <w:p w:rsidR="00D83CEB" w:rsidRDefault="00D83CEB"/>
    <w:sectPr w:rsidR="00D83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C6"/>
    <w:multiLevelType w:val="hybridMultilevel"/>
    <w:tmpl w:val="ADAAD754"/>
    <w:lvl w:ilvl="0" w:tplc="F1F27A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96D1B"/>
    <w:multiLevelType w:val="hybridMultilevel"/>
    <w:tmpl w:val="F2E4A05C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>
    <w:nsid w:val="0D726E0E"/>
    <w:multiLevelType w:val="hybridMultilevel"/>
    <w:tmpl w:val="92D8FD20"/>
    <w:lvl w:ilvl="0" w:tplc="550E6B08">
      <w:start w:val="2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C67D2"/>
    <w:multiLevelType w:val="hybridMultilevel"/>
    <w:tmpl w:val="99443AB8"/>
    <w:lvl w:ilvl="0" w:tplc="ABE2B0AC">
      <w:numFmt w:val="bullet"/>
      <w:lvlText w:val="-"/>
      <w:lvlJc w:val="left"/>
      <w:pPr>
        <w:ind w:left="359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>
    <w:nsid w:val="164B6A37"/>
    <w:multiLevelType w:val="hybridMultilevel"/>
    <w:tmpl w:val="1C9CDC26"/>
    <w:lvl w:ilvl="0" w:tplc="F1F27A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7839"/>
    <w:multiLevelType w:val="hybridMultilevel"/>
    <w:tmpl w:val="62D61560"/>
    <w:lvl w:ilvl="0" w:tplc="710655F0">
      <w:start w:val="1"/>
      <w:numFmt w:val="arabicAlpha"/>
      <w:lvlText w:val="%1-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F04AA3"/>
    <w:multiLevelType w:val="hybridMultilevel"/>
    <w:tmpl w:val="A7AE7064"/>
    <w:lvl w:ilvl="0" w:tplc="E964316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3D5CAE"/>
    <w:multiLevelType w:val="hybridMultilevel"/>
    <w:tmpl w:val="B5A86E72"/>
    <w:lvl w:ilvl="0" w:tplc="49AE0FA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A41EB0BC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A6549B1"/>
    <w:multiLevelType w:val="hybridMultilevel"/>
    <w:tmpl w:val="ECC4D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1">
      <w:start w:val="1"/>
      <w:numFmt w:val="decimal"/>
      <w:lvlText w:val="%2)"/>
      <w:lvlJc w:val="left"/>
      <w:pPr>
        <w:ind w:left="1524" w:hanging="39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87B53"/>
    <w:multiLevelType w:val="hybridMultilevel"/>
    <w:tmpl w:val="90AC97A6"/>
    <w:lvl w:ilvl="0" w:tplc="65A62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461"/>
    <w:multiLevelType w:val="hybridMultilevel"/>
    <w:tmpl w:val="A15A96D6"/>
    <w:lvl w:ilvl="0" w:tplc="F0CA1900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76B6740"/>
    <w:multiLevelType w:val="hybridMultilevel"/>
    <w:tmpl w:val="344CA2D8"/>
    <w:lvl w:ilvl="0" w:tplc="33BC317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79B271A"/>
    <w:multiLevelType w:val="hybridMultilevel"/>
    <w:tmpl w:val="7B608AEE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293F0A3B"/>
    <w:multiLevelType w:val="hybridMultilevel"/>
    <w:tmpl w:val="59D6EE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73A1B"/>
    <w:multiLevelType w:val="hybridMultilevel"/>
    <w:tmpl w:val="DF381164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5">
    <w:nsid w:val="34B95BA2"/>
    <w:multiLevelType w:val="hybridMultilevel"/>
    <w:tmpl w:val="4FE6A276"/>
    <w:lvl w:ilvl="0" w:tplc="82A8C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071193"/>
    <w:multiLevelType w:val="hybridMultilevel"/>
    <w:tmpl w:val="C44072F4"/>
    <w:lvl w:ilvl="0" w:tplc="F1F27A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rabic Transparent" w:hint="default"/>
      </w:rPr>
    </w:lvl>
    <w:lvl w:ilvl="1" w:tplc="F1F27A3C">
      <w:start w:val="5"/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Arabic Transparen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45286"/>
    <w:multiLevelType w:val="hybridMultilevel"/>
    <w:tmpl w:val="A45E3B0A"/>
    <w:lvl w:ilvl="0" w:tplc="6C72C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07D5E"/>
    <w:multiLevelType w:val="hybridMultilevel"/>
    <w:tmpl w:val="52D07984"/>
    <w:lvl w:ilvl="0" w:tplc="DB6AF974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58563ADC">
      <w:numFmt w:val="bullet"/>
      <w:lvlText w:val="-"/>
      <w:lvlJc w:val="left"/>
      <w:pPr>
        <w:ind w:left="1440" w:hanging="360"/>
      </w:pPr>
      <w:rPr>
        <w:rFonts w:ascii="Simplified Arabic" w:eastAsia="Calibri" w:hAnsi="Simplified Arabic" w:cs="Simplified Arabic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9432B"/>
    <w:multiLevelType w:val="hybridMultilevel"/>
    <w:tmpl w:val="147889B2"/>
    <w:lvl w:ilvl="0" w:tplc="F1F27A3C">
      <w:start w:val="5"/>
      <w:numFmt w:val="bullet"/>
      <w:lvlText w:val="-"/>
      <w:lvlJc w:val="left"/>
      <w:pPr>
        <w:ind w:left="502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FAE2E69"/>
    <w:multiLevelType w:val="hybridMultilevel"/>
    <w:tmpl w:val="67EAF7EA"/>
    <w:lvl w:ilvl="0" w:tplc="35880BFA">
      <w:start w:val="1"/>
      <w:numFmt w:val="decimal"/>
      <w:lvlText w:val="%1-"/>
      <w:lvlJc w:val="left"/>
      <w:pPr>
        <w:ind w:left="1429" w:hanging="360"/>
      </w:pPr>
      <w:rPr>
        <w:rFonts w:ascii="Simplified Arabic" w:eastAsia="SimSun" w:hAnsi="Simplified Arabic" w:cs="Simplified Arabic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A460B9"/>
    <w:multiLevelType w:val="hybridMultilevel"/>
    <w:tmpl w:val="BD005C86"/>
    <w:lvl w:ilvl="0" w:tplc="9FA4FD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E2D28"/>
    <w:multiLevelType w:val="hybridMultilevel"/>
    <w:tmpl w:val="34F8916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901035"/>
    <w:multiLevelType w:val="hybridMultilevel"/>
    <w:tmpl w:val="F3A6BB72"/>
    <w:lvl w:ilvl="0" w:tplc="BFDAC27E">
      <w:start w:val="2"/>
      <w:numFmt w:val="bullet"/>
      <w:lvlText w:val="-"/>
      <w:lvlJc w:val="left"/>
      <w:pPr>
        <w:tabs>
          <w:tab w:val="num" w:pos="719"/>
        </w:tabs>
        <w:ind w:left="719" w:hanging="360"/>
      </w:pPr>
      <w:rPr>
        <w:rFonts w:ascii="Arabic Transparent" w:eastAsia="SimSun" w:hAnsi="Arabic Transparent" w:cs="Arabic Transparent" w:hint="default"/>
        <w:b w:val="0"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39" w:hanging="360"/>
      </w:pPr>
    </w:lvl>
    <w:lvl w:ilvl="2" w:tplc="040C001B" w:tentative="1">
      <w:start w:val="1"/>
      <w:numFmt w:val="lowerRoman"/>
      <w:lvlText w:val="%3."/>
      <w:lvlJc w:val="right"/>
      <w:pPr>
        <w:ind w:left="2159" w:hanging="180"/>
      </w:pPr>
    </w:lvl>
    <w:lvl w:ilvl="3" w:tplc="040C000F" w:tentative="1">
      <w:start w:val="1"/>
      <w:numFmt w:val="decimal"/>
      <w:lvlText w:val="%4."/>
      <w:lvlJc w:val="left"/>
      <w:pPr>
        <w:ind w:left="2879" w:hanging="360"/>
      </w:pPr>
    </w:lvl>
    <w:lvl w:ilvl="4" w:tplc="040C0019" w:tentative="1">
      <w:start w:val="1"/>
      <w:numFmt w:val="lowerLetter"/>
      <w:lvlText w:val="%5."/>
      <w:lvlJc w:val="left"/>
      <w:pPr>
        <w:ind w:left="3599" w:hanging="360"/>
      </w:pPr>
    </w:lvl>
    <w:lvl w:ilvl="5" w:tplc="040C001B" w:tentative="1">
      <w:start w:val="1"/>
      <w:numFmt w:val="lowerRoman"/>
      <w:lvlText w:val="%6."/>
      <w:lvlJc w:val="right"/>
      <w:pPr>
        <w:ind w:left="4319" w:hanging="180"/>
      </w:pPr>
    </w:lvl>
    <w:lvl w:ilvl="6" w:tplc="040C000F" w:tentative="1">
      <w:start w:val="1"/>
      <w:numFmt w:val="decimal"/>
      <w:lvlText w:val="%7."/>
      <w:lvlJc w:val="left"/>
      <w:pPr>
        <w:ind w:left="5039" w:hanging="360"/>
      </w:pPr>
    </w:lvl>
    <w:lvl w:ilvl="7" w:tplc="040C0019" w:tentative="1">
      <w:start w:val="1"/>
      <w:numFmt w:val="lowerLetter"/>
      <w:lvlText w:val="%8."/>
      <w:lvlJc w:val="left"/>
      <w:pPr>
        <w:ind w:left="5759" w:hanging="360"/>
      </w:pPr>
    </w:lvl>
    <w:lvl w:ilvl="8" w:tplc="040C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>
    <w:nsid w:val="4F123386"/>
    <w:multiLevelType w:val="hybridMultilevel"/>
    <w:tmpl w:val="BA34F388"/>
    <w:lvl w:ilvl="0" w:tplc="BFDAC27E">
      <w:start w:val="2"/>
      <w:numFmt w:val="bullet"/>
      <w:lvlText w:val="-"/>
      <w:lvlJc w:val="left"/>
      <w:pPr>
        <w:ind w:left="2160" w:hanging="360"/>
      </w:pPr>
      <w:rPr>
        <w:rFonts w:ascii="Arabic Transparent" w:eastAsia="SimSun" w:hAnsi="Arabic Transparent" w:cs="Arabic Transparent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7397877"/>
    <w:multiLevelType w:val="hybridMultilevel"/>
    <w:tmpl w:val="9558E3A2"/>
    <w:lvl w:ilvl="0" w:tplc="DB6AF974">
      <w:start w:val="1"/>
      <w:numFmt w:val="arabicAbjad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9B532B2"/>
    <w:multiLevelType w:val="hybridMultilevel"/>
    <w:tmpl w:val="0C2668DA"/>
    <w:lvl w:ilvl="0" w:tplc="BFDAC27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abic Transparent" w:eastAsia="SimSun" w:hAnsi="Arabic Transparent" w:cs="Arabic Transparent" w:hint="default"/>
        <w:b w:val="0"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B66CA"/>
    <w:multiLevelType w:val="hybridMultilevel"/>
    <w:tmpl w:val="31B8D266"/>
    <w:lvl w:ilvl="0" w:tplc="F1F27A3C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Arabic Transparen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83E0B"/>
    <w:multiLevelType w:val="hybridMultilevel"/>
    <w:tmpl w:val="A29CCD08"/>
    <w:lvl w:ilvl="0" w:tplc="41723A0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sz w:val="2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97C5858"/>
    <w:multiLevelType w:val="hybridMultilevel"/>
    <w:tmpl w:val="C51A2834"/>
    <w:lvl w:ilvl="0" w:tplc="BFDAC27E">
      <w:start w:val="2"/>
      <w:numFmt w:val="bullet"/>
      <w:lvlText w:val="-"/>
      <w:lvlJc w:val="left"/>
      <w:pPr>
        <w:ind w:left="720" w:hanging="360"/>
      </w:pPr>
      <w:rPr>
        <w:rFonts w:ascii="Arabic Transparent" w:eastAsia="SimSun" w:hAnsi="Arabic Transparent" w:cs="Arabic Transparent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E43E4"/>
    <w:multiLevelType w:val="hybridMultilevel"/>
    <w:tmpl w:val="67E2B9AE"/>
    <w:lvl w:ilvl="0" w:tplc="F1F27A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8"/>
  </w:num>
  <w:num w:numId="5">
    <w:abstractNumId w:val="2"/>
  </w:num>
  <w:num w:numId="6">
    <w:abstractNumId w:val="20"/>
  </w:num>
  <w:num w:numId="7">
    <w:abstractNumId w:val="12"/>
  </w:num>
  <w:num w:numId="8">
    <w:abstractNumId w:val="9"/>
  </w:num>
  <w:num w:numId="9">
    <w:abstractNumId w:val="21"/>
  </w:num>
  <w:num w:numId="10">
    <w:abstractNumId w:val="11"/>
  </w:num>
  <w:num w:numId="11">
    <w:abstractNumId w:val="7"/>
  </w:num>
  <w:num w:numId="12">
    <w:abstractNumId w:val="5"/>
  </w:num>
  <w:num w:numId="13">
    <w:abstractNumId w:val="17"/>
  </w:num>
  <w:num w:numId="14">
    <w:abstractNumId w:val="18"/>
  </w:num>
  <w:num w:numId="15">
    <w:abstractNumId w:val="25"/>
  </w:num>
  <w:num w:numId="16">
    <w:abstractNumId w:val="8"/>
  </w:num>
  <w:num w:numId="17">
    <w:abstractNumId w:val="22"/>
  </w:num>
  <w:num w:numId="18">
    <w:abstractNumId w:val="3"/>
  </w:num>
  <w:num w:numId="19">
    <w:abstractNumId w:val="15"/>
  </w:num>
  <w:num w:numId="20">
    <w:abstractNumId w:val="10"/>
  </w:num>
  <w:num w:numId="21">
    <w:abstractNumId w:val="26"/>
  </w:num>
  <w:num w:numId="22">
    <w:abstractNumId w:val="27"/>
  </w:num>
  <w:num w:numId="23">
    <w:abstractNumId w:val="29"/>
  </w:num>
  <w:num w:numId="24">
    <w:abstractNumId w:val="4"/>
  </w:num>
  <w:num w:numId="25">
    <w:abstractNumId w:val="19"/>
  </w:num>
  <w:num w:numId="26">
    <w:abstractNumId w:val="16"/>
  </w:num>
  <w:num w:numId="27">
    <w:abstractNumId w:val="30"/>
  </w:num>
  <w:num w:numId="28">
    <w:abstractNumId w:val="24"/>
  </w:num>
  <w:num w:numId="29">
    <w:abstractNumId w:val="1"/>
  </w:num>
  <w:num w:numId="30">
    <w:abstractNumId w:val="23"/>
  </w:num>
  <w:num w:numId="31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EB"/>
    <w:rsid w:val="00020D24"/>
    <w:rsid w:val="000334A5"/>
    <w:rsid w:val="000355EB"/>
    <w:rsid w:val="00062CA9"/>
    <w:rsid w:val="00083B4F"/>
    <w:rsid w:val="000908D4"/>
    <w:rsid w:val="00096C0E"/>
    <w:rsid w:val="000B24E5"/>
    <w:rsid w:val="000C3DB9"/>
    <w:rsid w:val="000E777F"/>
    <w:rsid w:val="00101813"/>
    <w:rsid w:val="00120ECB"/>
    <w:rsid w:val="0012474A"/>
    <w:rsid w:val="00134426"/>
    <w:rsid w:val="00152DE9"/>
    <w:rsid w:val="00153FCC"/>
    <w:rsid w:val="00163AFB"/>
    <w:rsid w:val="00184E92"/>
    <w:rsid w:val="001E4135"/>
    <w:rsid w:val="00286E03"/>
    <w:rsid w:val="00291BC9"/>
    <w:rsid w:val="002F4C58"/>
    <w:rsid w:val="0034036B"/>
    <w:rsid w:val="003424E9"/>
    <w:rsid w:val="00361B80"/>
    <w:rsid w:val="003D5188"/>
    <w:rsid w:val="00435D4A"/>
    <w:rsid w:val="00453290"/>
    <w:rsid w:val="00454923"/>
    <w:rsid w:val="00455AE7"/>
    <w:rsid w:val="00491650"/>
    <w:rsid w:val="004C53CE"/>
    <w:rsid w:val="004D7579"/>
    <w:rsid w:val="00524A9E"/>
    <w:rsid w:val="005A0E18"/>
    <w:rsid w:val="005B2D20"/>
    <w:rsid w:val="005D2315"/>
    <w:rsid w:val="005F0778"/>
    <w:rsid w:val="005F2307"/>
    <w:rsid w:val="0061112E"/>
    <w:rsid w:val="0061383D"/>
    <w:rsid w:val="00631FEB"/>
    <w:rsid w:val="00666A30"/>
    <w:rsid w:val="0067132A"/>
    <w:rsid w:val="0072210F"/>
    <w:rsid w:val="00733536"/>
    <w:rsid w:val="00737D73"/>
    <w:rsid w:val="00767178"/>
    <w:rsid w:val="00774D89"/>
    <w:rsid w:val="0078252B"/>
    <w:rsid w:val="00784A3D"/>
    <w:rsid w:val="007B6F04"/>
    <w:rsid w:val="007C32E3"/>
    <w:rsid w:val="00862FDE"/>
    <w:rsid w:val="00863553"/>
    <w:rsid w:val="00890749"/>
    <w:rsid w:val="008B199E"/>
    <w:rsid w:val="008B3430"/>
    <w:rsid w:val="008C186B"/>
    <w:rsid w:val="008C2ED4"/>
    <w:rsid w:val="00946917"/>
    <w:rsid w:val="00971423"/>
    <w:rsid w:val="009722B3"/>
    <w:rsid w:val="00975BFA"/>
    <w:rsid w:val="0098757F"/>
    <w:rsid w:val="00991FDA"/>
    <w:rsid w:val="00993881"/>
    <w:rsid w:val="009C3BFA"/>
    <w:rsid w:val="00A37445"/>
    <w:rsid w:val="00A54F56"/>
    <w:rsid w:val="00AC60A3"/>
    <w:rsid w:val="00AD0D33"/>
    <w:rsid w:val="00AD4608"/>
    <w:rsid w:val="00B17FB9"/>
    <w:rsid w:val="00B635FB"/>
    <w:rsid w:val="00B70995"/>
    <w:rsid w:val="00B94FF7"/>
    <w:rsid w:val="00C2511F"/>
    <w:rsid w:val="00C613DD"/>
    <w:rsid w:val="00C90CFE"/>
    <w:rsid w:val="00CC6F2F"/>
    <w:rsid w:val="00CD5302"/>
    <w:rsid w:val="00D13E37"/>
    <w:rsid w:val="00D251F2"/>
    <w:rsid w:val="00D4478E"/>
    <w:rsid w:val="00D52490"/>
    <w:rsid w:val="00D6724A"/>
    <w:rsid w:val="00D83CEB"/>
    <w:rsid w:val="00D8797C"/>
    <w:rsid w:val="00D904AF"/>
    <w:rsid w:val="00D93F09"/>
    <w:rsid w:val="00DA1F74"/>
    <w:rsid w:val="00DA572F"/>
    <w:rsid w:val="00DF0B4B"/>
    <w:rsid w:val="00DF463D"/>
    <w:rsid w:val="00E27965"/>
    <w:rsid w:val="00E656BA"/>
    <w:rsid w:val="00E75C29"/>
    <w:rsid w:val="00E76A37"/>
    <w:rsid w:val="00E946E2"/>
    <w:rsid w:val="00E95C74"/>
    <w:rsid w:val="00E9613C"/>
    <w:rsid w:val="00ED6D37"/>
    <w:rsid w:val="00EF1BEE"/>
    <w:rsid w:val="00F12D7F"/>
    <w:rsid w:val="00F356F6"/>
    <w:rsid w:val="00F46506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plified Arabic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EB"/>
    <w:pPr>
      <w:spacing w:after="0" w:line="240" w:lineRule="auto"/>
      <w:jc w:val="righ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E9613C"/>
    <w:pPr>
      <w:keepNext/>
      <w:keepLines/>
      <w:bidi/>
      <w:spacing w:before="480" w:line="360" w:lineRule="auto"/>
      <w:jc w:val="left"/>
      <w:outlineLvl w:val="0"/>
    </w:pPr>
    <w:rPr>
      <w:rFonts w:ascii="SKR HEAD1" w:eastAsia="SKR HEAD1" w:hAnsi="SKR HEAD1" w:cs="SKR HEAD1"/>
      <w:b/>
      <w:bCs/>
      <w:sz w:val="36"/>
      <w:szCs w:val="36"/>
      <w:u w:val="single"/>
      <w:lang w:eastAsia="en-US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E9613C"/>
    <w:pPr>
      <w:keepNext/>
      <w:keepLines/>
      <w:bidi/>
      <w:spacing w:before="200" w:line="360" w:lineRule="auto"/>
      <w:jc w:val="left"/>
      <w:outlineLvl w:val="1"/>
    </w:pPr>
    <w:rPr>
      <w:rFonts w:ascii="SKR HEAD1" w:eastAsia="SKR HEAD1" w:hAnsi="SKR HEAD1" w:cs="SKR HEAD1"/>
      <w:b/>
      <w:bCs/>
      <w:sz w:val="32"/>
      <w:szCs w:val="32"/>
      <w:u w:val="single"/>
      <w:lang w:eastAsia="en-US" w:bidi="ar-DZ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98757F"/>
    <w:pPr>
      <w:keepNext/>
      <w:keepLines/>
      <w:bidi/>
      <w:spacing w:before="200" w:line="360" w:lineRule="auto"/>
      <w:jc w:val="left"/>
      <w:outlineLvl w:val="2"/>
    </w:pPr>
    <w:rPr>
      <w:rFonts w:ascii="SKR HEAD1" w:eastAsia="SKR HEAD1" w:hAnsi="SKR HEAD1" w:cs="SKR HEAD1"/>
      <w:b/>
      <w:bCs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67178"/>
    <w:pPr>
      <w:keepNext/>
      <w:keepLines/>
      <w:spacing w:before="200" w:line="360" w:lineRule="auto"/>
      <w:ind w:firstLine="567"/>
      <w:jc w:val="left"/>
      <w:outlineLvl w:val="3"/>
    </w:pPr>
    <w:rPr>
      <w:b/>
      <w:bCs/>
      <w:i/>
      <w:sz w:val="22"/>
      <w:szCs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67178"/>
    <w:pPr>
      <w:keepNext/>
      <w:keepLines/>
      <w:spacing w:before="200" w:line="360" w:lineRule="auto"/>
      <w:ind w:firstLine="567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B635FB"/>
    <w:pPr>
      <w:keepNext/>
      <w:keepLines/>
      <w:bidi/>
      <w:jc w:val="center"/>
      <w:outlineLvl w:val="5"/>
    </w:pPr>
    <w:rPr>
      <w:rFonts w:ascii="SKR HEAD1" w:eastAsia="SKR HEAD1" w:hAnsi="SKR HEAD1" w:cs="SKR HEAD1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13C"/>
    <w:rPr>
      <w:rFonts w:ascii="SKR HEAD1" w:eastAsia="SKR HEAD1" w:hAnsi="SKR HEAD1" w:cs="SKR HEAD1"/>
      <w:b/>
      <w:bCs/>
      <w:sz w:val="36"/>
      <w:szCs w:val="36"/>
      <w:u w:val="single"/>
    </w:rPr>
  </w:style>
  <w:style w:type="character" w:customStyle="1" w:styleId="Titre2Car">
    <w:name w:val="Titre 2 Car"/>
    <w:basedOn w:val="Policepardfaut"/>
    <w:link w:val="Titre2"/>
    <w:rsid w:val="00E9613C"/>
    <w:rPr>
      <w:rFonts w:ascii="SKR HEAD1" w:eastAsia="SKR HEAD1" w:hAnsi="SKR HEAD1" w:cs="SKR HEAD1"/>
      <w:b/>
      <w:bCs/>
      <w:sz w:val="32"/>
      <w:szCs w:val="32"/>
      <w:u w:val="single"/>
      <w:lang w:bidi="ar-DZ"/>
    </w:rPr>
  </w:style>
  <w:style w:type="character" w:customStyle="1" w:styleId="Titre3Car">
    <w:name w:val="Titre 3 Car"/>
    <w:basedOn w:val="Policepardfaut"/>
    <w:link w:val="Titre3"/>
    <w:rsid w:val="0098757F"/>
    <w:rPr>
      <w:rFonts w:ascii="SKR HEAD1" w:eastAsia="SKR HEAD1" w:hAnsi="SKR HEAD1" w:cs="SKR HEAD1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67178"/>
    <w:rPr>
      <w:rFonts w:ascii="SKR HEAD1" w:eastAsia="SKR HEAD1" w:hAnsi="SKR HEAD1" w:cs="SKR HEAD1"/>
      <w:b/>
      <w:bCs/>
      <w:i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67178"/>
    <w:rPr>
      <w:rFonts w:ascii="SKR HEAD1" w:eastAsia="SKR HEAD1" w:hAnsi="SKR HEAD1" w:cs="SKR HEAD1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635FB"/>
    <w:rPr>
      <w:rFonts w:ascii="SKR HEAD1" w:eastAsia="SKR HEAD1" w:hAnsi="SKR HEAD1" w:cs="SKR HEAD1"/>
      <w:b/>
      <w:bCs/>
      <w:sz w:val="36"/>
      <w:szCs w:val="36"/>
      <w:lang w:eastAsia="fr-FR"/>
    </w:rPr>
  </w:style>
  <w:style w:type="paragraph" w:styleId="Notedebasdepage">
    <w:name w:val="footnote text"/>
    <w:aliases w:val="Note de bas de page Car Car"/>
    <w:basedOn w:val="Normal"/>
    <w:link w:val="NotedebasdepageCar"/>
    <w:autoRedefine/>
    <w:unhideWhenUsed/>
    <w:qFormat/>
    <w:rsid w:val="00784A3D"/>
    <w:rPr>
      <w:rFonts w:ascii="Traditional Arabic" w:eastAsia="Traditional Arabic" w:hAnsi="Traditional Arabic" w:cs="Traditional Arabic"/>
      <w:lang w:val="en-US"/>
    </w:rPr>
  </w:style>
  <w:style w:type="character" w:customStyle="1" w:styleId="NotedebasdepageCar">
    <w:name w:val="Note de bas de page Car"/>
    <w:aliases w:val="Note de bas de page Car Car Car"/>
    <w:basedOn w:val="Policepardfaut"/>
    <w:link w:val="Notedebasdepage"/>
    <w:rsid w:val="00784A3D"/>
    <w:rPr>
      <w:rFonts w:ascii="Traditional Arabic" w:eastAsia="Traditional Arabic" w:hAnsi="Traditional Arabic" w:cs="Traditional Arabic"/>
      <w:sz w:val="24"/>
      <w:szCs w:val="24"/>
      <w:lang w:val="en-US"/>
    </w:rPr>
  </w:style>
  <w:style w:type="character" w:styleId="Appelnotedebasdep">
    <w:name w:val="footnote reference"/>
    <w:basedOn w:val="Policepardfaut"/>
    <w:uiPriority w:val="99"/>
    <w:unhideWhenUsed/>
    <w:qFormat/>
    <w:rsid w:val="009722B3"/>
    <w:rPr>
      <w:rFonts w:ascii="Simplified Arabic" w:eastAsia="Simplified Arabic" w:hAnsi="Simplified Arabic" w:cs="Simplified Arabic"/>
      <w:bCs/>
      <w:sz w:val="24"/>
      <w:szCs w:val="24"/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F12D7F"/>
    <w:pPr>
      <w:spacing w:before="120" w:after="120"/>
      <w:outlineLvl w:val="0"/>
    </w:pPr>
    <w:rPr>
      <w:b/>
      <w:bCs/>
      <w:kern w:val="28"/>
    </w:rPr>
  </w:style>
  <w:style w:type="character" w:customStyle="1" w:styleId="TitreCar">
    <w:name w:val="Titre Car"/>
    <w:basedOn w:val="Policepardfaut"/>
    <w:link w:val="Titre"/>
    <w:rsid w:val="00F12D7F"/>
    <w:rPr>
      <w:rFonts w:ascii="Simplified Arabic" w:hAnsi="Simplified Arabic" w:cs="Simplified Arabic"/>
      <w:b/>
      <w:bCs/>
      <w:kern w:val="28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3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C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83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C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CEB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D83C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D83CE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table" w:styleId="Grilledutableau">
    <w:name w:val="Table Grid"/>
    <w:basedOn w:val="TableauNormal"/>
    <w:uiPriority w:val="59"/>
    <w:rsid w:val="00D83CE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CEB"/>
    <w:pPr>
      <w:ind w:left="720"/>
      <w:contextualSpacing/>
    </w:pPr>
  </w:style>
  <w:style w:type="character" w:customStyle="1" w:styleId="apple-style-span">
    <w:name w:val="apple-style-span"/>
    <w:rsid w:val="00D83CEB"/>
  </w:style>
  <w:style w:type="character" w:customStyle="1" w:styleId="apple-converted-space">
    <w:name w:val="apple-converted-space"/>
    <w:rsid w:val="00D83CEB"/>
  </w:style>
  <w:style w:type="paragraph" w:customStyle="1" w:styleId="Paragraphedeliste1">
    <w:name w:val="Paragraphe de liste1"/>
    <w:basedOn w:val="Normal"/>
    <w:uiPriority w:val="34"/>
    <w:qFormat/>
    <w:rsid w:val="00D83CEB"/>
    <w:pPr>
      <w:ind w:left="720"/>
      <w:contextualSpacing/>
    </w:pPr>
    <w:rPr>
      <w:rFonts w:eastAsia="Times New Roman"/>
      <w:lang w:eastAsia="fr-FR"/>
    </w:rPr>
  </w:style>
  <w:style w:type="character" w:styleId="Lienhypertexte">
    <w:name w:val="Hyperlink"/>
    <w:uiPriority w:val="99"/>
    <w:rsid w:val="00D83CEB"/>
    <w:rPr>
      <w:strike w:val="0"/>
      <w:dstrike w:val="0"/>
      <w:color w:val="0000FF"/>
      <w:u w:val="none"/>
      <w:effect w:val="none"/>
    </w:rPr>
  </w:style>
  <w:style w:type="character" w:styleId="lev">
    <w:name w:val="Strong"/>
    <w:uiPriority w:val="22"/>
    <w:qFormat/>
    <w:rsid w:val="00D83CEB"/>
    <w:rPr>
      <w:b/>
      <w:bCs/>
    </w:rPr>
  </w:style>
  <w:style w:type="character" w:styleId="Accentuation">
    <w:name w:val="Emphasis"/>
    <w:basedOn w:val="Policepardfaut"/>
    <w:uiPriority w:val="20"/>
    <w:qFormat/>
    <w:rsid w:val="00D83CEB"/>
    <w:rPr>
      <w:i/>
      <w:iCs/>
    </w:rPr>
  </w:style>
  <w:style w:type="character" w:customStyle="1" w:styleId="notice-heada">
    <w:name w:val="notice-heada"/>
    <w:basedOn w:val="Policepardfaut"/>
    <w:rsid w:val="00D83CEB"/>
  </w:style>
  <w:style w:type="character" w:customStyle="1" w:styleId="headertitle">
    <w:name w:val="header_title"/>
    <w:basedOn w:val="Policepardfaut"/>
    <w:rsid w:val="00D83CEB"/>
  </w:style>
  <w:style w:type="character" w:customStyle="1" w:styleId="fn">
    <w:name w:val="fn"/>
    <w:basedOn w:val="Policepardfaut"/>
    <w:rsid w:val="00D83CEB"/>
  </w:style>
  <w:style w:type="character" w:customStyle="1" w:styleId="texter">
    <w:name w:val="texter"/>
    <w:basedOn w:val="Policepardfaut"/>
    <w:rsid w:val="00D83CEB"/>
  </w:style>
  <w:style w:type="character" w:customStyle="1" w:styleId="CorpsdetexteCar">
    <w:name w:val="Corps de texte Car"/>
    <w:basedOn w:val="Policepardfaut"/>
    <w:link w:val="Corpsdetexte"/>
    <w:semiHidden/>
    <w:rsid w:val="00D83CEB"/>
    <w:rPr>
      <w:rFonts w:ascii="Times New Roman" w:eastAsia="Times New Roman" w:hAnsi="Times New Roman" w:cs="Traditional Arabic"/>
      <w:sz w:val="32"/>
      <w:szCs w:val="32"/>
      <w:lang w:val="en-US" w:eastAsia="ar-SA"/>
    </w:rPr>
  </w:style>
  <w:style w:type="paragraph" w:styleId="Corpsdetexte">
    <w:name w:val="Body Text"/>
    <w:basedOn w:val="Normal"/>
    <w:link w:val="CorpsdetexteCar"/>
    <w:semiHidden/>
    <w:rsid w:val="00D83CEB"/>
    <w:pPr>
      <w:bidi/>
      <w:jc w:val="lowKashida"/>
    </w:pPr>
    <w:rPr>
      <w:rFonts w:eastAsia="Times New Roman" w:cs="Traditional Arabic"/>
      <w:sz w:val="32"/>
      <w:szCs w:val="32"/>
      <w:lang w:val="en-US" w:eastAsia="ar-SA"/>
    </w:rPr>
  </w:style>
  <w:style w:type="character" w:customStyle="1" w:styleId="pg-2ff2">
    <w:name w:val="pg-2ff2"/>
    <w:basedOn w:val="Policepardfaut"/>
    <w:rsid w:val="00D83CEB"/>
  </w:style>
  <w:style w:type="character" w:customStyle="1" w:styleId="a">
    <w:name w:val="_"/>
    <w:basedOn w:val="Policepardfaut"/>
    <w:rsid w:val="00D83CEB"/>
  </w:style>
  <w:style w:type="character" w:customStyle="1" w:styleId="pg-2ff3">
    <w:name w:val="pg-2ff3"/>
    <w:basedOn w:val="Policepardfaut"/>
    <w:rsid w:val="00D83CEB"/>
  </w:style>
  <w:style w:type="character" w:customStyle="1" w:styleId="header1">
    <w:name w:val="header1"/>
    <w:rsid w:val="00D83CEB"/>
    <w:rPr>
      <w:rFonts w:ascii="Arial" w:hAnsi="Arial" w:cs="Arial" w:hint="default"/>
      <w:b/>
      <w:bCs/>
      <w:color w:val="333399"/>
      <w:sz w:val="29"/>
      <w:szCs w:val="29"/>
    </w:rPr>
  </w:style>
  <w:style w:type="paragraph" w:styleId="Normalcentr">
    <w:name w:val="Block Text"/>
    <w:basedOn w:val="Normal"/>
    <w:unhideWhenUsed/>
    <w:rsid w:val="00D83CEB"/>
    <w:pPr>
      <w:tabs>
        <w:tab w:val="left" w:pos="0"/>
      </w:tabs>
      <w:bidi/>
      <w:ind w:left="139"/>
    </w:pPr>
    <w:rPr>
      <w:rFonts w:eastAsia="Times New Roman" w:cs="Simplified Arabic"/>
      <w:sz w:val="20"/>
      <w:szCs w:val="28"/>
      <w:lang w:val="en-US" w:eastAsia="en-US"/>
    </w:rPr>
  </w:style>
  <w:style w:type="character" w:customStyle="1" w:styleId="st">
    <w:name w:val="st"/>
    <w:basedOn w:val="Policepardfaut"/>
    <w:rsid w:val="00D83CEB"/>
  </w:style>
  <w:style w:type="character" w:customStyle="1" w:styleId="StyleLatinGeorgiaAsiatiqueArialUnicodeMSComplexeSim1">
    <w:name w:val="Style (Latin) Georgia (Asiatique) Arial Unicode MS (Complexe) Sim...1"/>
    <w:basedOn w:val="Policepardfaut"/>
    <w:rsid w:val="00D83CEB"/>
    <w:rPr>
      <w:rFonts w:ascii="Times New Roman" w:eastAsia="Arial Unicode MS" w:hAnsi="Times New Roman" w:cs="Simplified Arabic"/>
      <w:sz w:val="28"/>
      <w:szCs w:val="32"/>
      <w:lang w:bidi="ar-DZ"/>
    </w:rPr>
  </w:style>
  <w:style w:type="paragraph" w:customStyle="1" w:styleId="StyleLatinGeorgiaAsiatiqueArialUnicodeMSLatin13pt">
    <w:name w:val="Style (Latin) Georgia (Asiatique) Arial Unicode MS (Latin) 13 pt..."/>
    <w:basedOn w:val="Normal"/>
    <w:rsid w:val="00D83CEB"/>
    <w:pPr>
      <w:bidi/>
      <w:spacing w:before="200" w:after="200"/>
      <w:ind w:firstLine="567"/>
      <w:jc w:val="both"/>
    </w:pPr>
    <w:rPr>
      <w:rFonts w:eastAsia="Arial Unicode MS" w:cs="Simplified Arabic"/>
      <w:sz w:val="28"/>
      <w:szCs w:val="32"/>
      <w:lang w:val="en-US" w:bidi="ar-DZ"/>
    </w:rPr>
  </w:style>
  <w:style w:type="paragraph" w:styleId="Sansinterligne">
    <w:name w:val="No Spacing"/>
    <w:uiPriority w:val="1"/>
    <w:qFormat/>
    <w:rsid w:val="00D83CE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customStyle="1" w:styleId="prd-auth">
    <w:name w:val="prd-auth"/>
    <w:basedOn w:val="Normal"/>
    <w:rsid w:val="00D83CEB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3CEB"/>
    <w:rPr>
      <w:rFonts w:ascii="Tahoma" w:eastAsia="SimSun" w:hAnsi="Tahoma" w:cs="Tahoma"/>
      <w:sz w:val="16"/>
      <w:szCs w:val="16"/>
      <w:lang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8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plified Arabic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CEB"/>
    <w:pPr>
      <w:spacing w:after="0" w:line="240" w:lineRule="auto"/>
      <w:jc w:val="righ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autoRedefine/>
    <w:qFormat/>
    <w:rsid w:val="00E9613C"/>
    <w:pPr>
      <w:keepNext/>
      <w:keepLines/>
      <w:bidi/>
      <w:spacing w:before="480" w:line="360" w:lineRule="auto"/>
      <w:jc w:val="left"/>
      <w:outlineLvl w:val="0"/>
    </w:pPr>
    <w:rPr>
      <w:rFonts w:ascii="SKR HEAD1" w:eastAsia="SKR HEAD1" w:hAnsi="SKR HEAD1" w:cs="SKR HEAD1"/>
      <w:b/>
      <w:bCs/>
      <w:sz w:val="36"/>
      <w:szCs w:val="36"/>
      <w:u w:val="single"/>
      <w:lang w:eastAsia="en-US"/>
    </w:rPr>
  </w:style>
  <w:style w:type="paragraph" w:styleId="Titre2">
    <w:name w:val="heading 2"/>
    <w:basedOn w:val="Normal"/>
    <w:next w:val="Normal"/>
    <w:link w:val="Titre2Car"/>
    <w:autoRedefine/>
    <w:unhideWhenUsed/>
    <w:qFormat/>
    <w:rsid w:val="00E9613C"/>
    <w:pPr>
      <w:keepNext/>
      <w:keepLines/>
      <w:bidi/>
      <w:spacing w:before="200" w:line="360" w:lineRule="auto"/>
      <w:jc w:val="left"/>
      <w:outlineLvl w:val="1"/>
    </w:pPr>
    <w:rPr>
      <w:rFonts w:ascii="SKR HEAD1" w:eastAsia="SKR HEAD1" w:hAnsi="SKR HEAD1" w:cs="SKR HEAD1"/>
      <w:b/>
      <w:bCs/>
      <w:sz w:val="32"/>
      <w:szCs w:val="32"/>
      <w:u w:val="single"/>
      <w:lang w:eastAsia="en-US" w:bidi="ar-DZ"/>
    </w:rPr>
  </w:style>
  <w:style w:type="paragraph" w:styleId="Titre3">
    <w:name w:val="heading 3"/>
    <w:basedOn w:val="Normal"/>
    <w:next w:val="Normal"/>
    <w:link w:val="Titre3Car"/>
    <w:autoRedefine/>
    <w:unhideWhenUsed/>
    <w:qFormat/>
    <w:rsid w:val="0098757F"/>
    <w:pPr>
      <w:keepNext/>
      <w:keepLines/>
      <w:bidi/>
      <w:spacing w:before="200" w:line="360" w:lineRule="auto"/>
      <w:jc w:val="left"/>
      <w:outlineLvl w:val="2"/>
    </w:pPr>
    <w:rPr>
      <w:rFonts w:ascii="SKR HEAD1" w:eastAsia="SKR HEAD1" w:hAnsi="SKR HEAD1" w:cs="SKR HEAD1"/>
      <w:b/>
      <w:bCs/>
      <w:lang w:eastAsia="en-US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67178"/>
    <w:pPr>
      <w:keepNext/>
      <w:keepLines/>
      <w:spacing w:before="200" w:line="360" w:lineRule="auto"/>
      <w:ind w:firstLine="567"/>
      <w:jc w:val="left"/>
      <w:outlineLvl w:val="3"/>
    </w:pPr>
    <w:rPr>
      <w:b/>
      <w:bCs/>
      <w:i/>
      <w:sz w:val="22"/>
      <w:szCs w:val="22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767178"/>
    <w:pPr>
      <w:keepNext/>
      <w:keepLines/>
      <w:spacing w:before="200" w:line="360" w:lineRule="auto"/>
      <w:ind w:firstLine="567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link w:val="Titre6Car"/>
    <w:autoRedefine/>
    <w:uiPriority w:val="9"/>
    <w:unhideWhenUsed/>
    <w:qFormat/>
    <w:rsid w:val="00B635FB"/>
    <w:pPr>
      <w:keepNext/>
      <w:keepLines/>
      <w:bidi/>
      <w:jc w:val="center"/>
      <w:outlineLvl w:val="5"/>
    </w:pPr>
    <w:rPr>
      <w:rFonts w:ascii="SKR HEAD1" w:eastAsia="SKR HEAD1" w:hAnsi="SKR HEAD1" w:cs="SKR HEAD1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9613C"/>
    <w:rPr>
      <w:rFonts w:ascii="SKR HEAD1" w:eastAsia="SKR HEAD1" w:hAnsi="SKR HEAD1" w:cs="SKR HEAD1"/>
      <w:b/>
      <w:bCs/>
      <w:sz w:val="36"/>
      <w:szCs w:val="36"/>
      <w:u w:val="single"/>
    </w:rPr>
  </w:style>
  <w:style w:type="character" w:customStyle="1" w:styleId="Titre2Car">
    <w:name w:val="Titre 2 Car"/>
    <w:basedOn w:val="Policepardfaut"/>
    <w:link w:val="Titre2"/>
    <w:rsid w:val="00E9613C"/>
    <w:rPr>
      <w:rFonts w:ascii="SKR HEAD1" w:eastAsia="SKR HEAD1" w:hAnsi="SKR HEAD1" w:cs="SKR HEAD1"/>
      <w:b/>
      <w:bCs/>
      <w:sz w:val="32"/>
      <w:szCs w:val="32"/>
      <w:u w:val="single"/>
      <w:lang w:bidi="ar-DZ"/>
    </w:rPr>
  </w:style>
  <w:style w:type="character" w:customStyle="1" w:styleId="Titre3Car">
    <w:name w:val="Titre 3 Car"/>
    <w:basedOn w:val="Policepardfaut"/>
    <w:link w:val="Titre3"/>
    <w:rsid w:val="0098757F"/>
    <w:rPr>
      <w:rFonts w:ascii="SKR HEAD1" w:eastAsia="SKR HEAD1" w:hAnsi="SKR HEAD1" w:cs="SKR HEAD1"/>
      <w:b/>
      <w:bC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767178"/>
    <w:rPr>
      <w:rFonts w:ascii="SKR HEAD1" w:eastAsia="SKR HEAD1" w:hAnsi="SKR HEAD1" w:cs="SKR HEAD1"/>
      <w:b/>
      <w:bCs/>
      <w:i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767178"/>
    <w:rPr>
      <w:rFonts w:ascii="SKR HEAD1" w:eastAsia="SKR HEAD1" w:hAnsi="SKR HEAD1" w:cs="SKR HEAD1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B635FB"/>
    <w:rPr>
      <w:rFonts w:ascii="SKR HEAD1" w:eastAsia="SKR HEAD1" w:hAnsi="SKR HEAD1" w:cs="SKR HEAD1"/>
      <w:b/>
      <w:bCs/>
      <w:sz w:val="36"/>
      <w:szCs w:val="36"/>
      <w:lang w:eastAsia="fr-FR"/>
    </w:rPr>
  </w:style>
  <w:style w:type="paragraph" w:styleId="Notedebasdepage">
    <w:name w:val="footnote text"/>
    <w:aliases w:val="Note de bas de page Car Car"/>
    <w:basedOn w:val="Normal"/>
    <w:link w:val="NotedebasdepageCar"/>
    <w:autoRedefine/>
    <w:unhideWhenUsed/>
    <w:qFormat/>
    <w:rsid w:val="00784A3D"/>
    <w:rPr>
      <w:rFonts w:ascii="Traditional Arabic" w:eastAsia="Traditional Arabic" w:hAnsi="Traditional Arabic" w:cs="Traditional Arabic"/>
      <w:lang w:val="en-US"/>
    </w:rPr>
  </w:style>
  <w:style w:type="character" w:customStyle="1" w:styleId="NotedebasdepageCar">
    <w:name w:val="Note de bas de page Car"/>
    <w:aliases w:val="Note de bas de page Car Car Car"/>
    <w:basedOn w:val="Policepardfaut"/>
    <w:link w:val="Notedebasdepage"/>
    <w:rsid w:val="00784A3D"/>
    <w:rPr>
      <w:rFonts w:ascii="Traditional Arabic" w:eastAsia="Traditional Arabic" w:hAnsi="Traditional Arabic" w:cs="Traditional Arabic"/>
      <w:sz w:val="24"/>
      <w:szCs w:val="24"/>
      <w:lang w:val="en-US"/>
    </w:rPr>
  </w:style>
  <w:style w:type="character" w:styleId="Appelnotedebasdep">
    <w:name w:val="footnote reference"/>
    <w:basedOn w:val="Policepardfaut"/>
    <w:uiPriority w:val="99"/>
    <w:unhideWhenUsed/>
    <w:qFormat/>
    <w:rsid w:val="009722B3"/>
    <w:rPr>
      <w:rFonts w:ascii="Simplified Arabic" w:eastAsia="Simplified Arabic" w:hAnsi="Simplified Arabic" w:cs="Simplified Arabic"/>
      <w:bCs/>
      <w:sz w:val="24"/>
      <w:szCs w:val="24"/>
      <w:vertAlign w:val="superscript"/>
    </w:rPr>
  </w:style>
  <w:style w:type="paragraph" w:styleId="Titre">
    <w:name w:val="Title"/>
    <w:basedOn w:val="Normal"/>
    <w:next w:val="Normal"/>
    <w:link w:val="TitreCar"/>
    <w:autoRedefine/>
    <w:qFormat/>
    <w:rsid w:val="00F12D7F"/>
    <w:pPr>
      <w:spacing w:before="120" w:after="120"/>
      <w:outlineLvl w:val="0"/>
    </w:pPr>
    <w:rPr>
      <w:b/>
      <w:bCs/>
      <w:kern w:val="28"/>
    </w:rPr>
  </w:style>
  <w:style w:type="character" w:customStyle="1" w:styleId="TitreCar">
    <w:name w:val="Titre Car"/>
    <w:basedOn w:val="Policepardfaut"/>
    <w:link w:val="Titre"/>
    <w:rsid w:val="00F12D7F"/>
    <w:rPr>
      <w:rFonts w:ascii="Simplified Arabic" w:hAnsi="Simplified Arabic" w:cs="Simplified Arabic"/>
      <w:b/>
      <w:bCs/>
      <w:kern w:val="28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3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3C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D83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3CE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3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CEB"/>
    <w:rPr>
      <w:rFonts w:ascii="Tahoma" w:eastAsia="SimSun" w:hAnsi="Tahoma" w:cs="Tahoma"/>
      <w:sz w:val="16"/>
      <w:szCs w:val="16"/>
      <w:lang w:eastAsia="zh-CN"/>
    </w:rPr>
  </w:style>
  <w:style w:type="paragraph" w:styleId="Sous-titre">
    <w:name w:val="Subtitle"/>
    <w:basedOn w:val="Normal"/>
    <w:link w:val="Sous-titreCar"/>
    <w:qFormat/>
    <w:rsid w:val="00D83CEB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D83CEB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table" w:styleId="Grilledutableau">
    <w:name w:val="Table Grid"/>
    <w:basedOn w:val="TableauNormal"/>
    <w:uiPriority w:val="59"/>
    <w:rsid w:val="00D83CEB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83CEB"/>
    <w:pPr>
      <w:ind w:left="720"/>
      <w:contextualSpacing/>
    </w:pPr>
  </w:style>
  <w:style w:type="character" w:customStyle="1" w:styleId="apple-style-span">
    <w:name w:val="apple-style-span"/>
    <w:rsid w:val="00D83CEB"/>
  </w:style>
  <w:style w:type="character" w:customStyle="1" w:styleId="apple-converted-space">
    <w:name w:val="apple-converted-space"/>
    <w:rsid w:val="00D83CEB"/>
  </w:style>
  <w:style w:type="paragraph" w:customStyle="1" w:styleId="Paragraphedeliste1">
    <w:name w:val="Paragraphe de liste1"/>
    <w:basedOn w:val="Normal"/>
    <w:uiPriority w:val="34"/>
    <w:qFormat/>
    <w:rsid w:val="00D83CEB"/>
    <w:pPr>
      <w:ind w:left="720"/>
      <w:contextualSpacing/>
    </w:pPr>
    <w:rPr>
      <w:rFonts w:eastAsia="Times New Roman"/>
      <w:lang w:eastAsia="fr-FR"/>
    </w:rPr>
  </w:style>
  <w:style w:type="character" w:styleId="Lienhypertexte">
    <w:name w:val="Hyperlink"/>
    <w:uiPriority w:val="99"/>
    <w:rsid w:val="00D83CEB"/>
    <w:rPr>
      <w:strike w:val="0"/>
      <w:dstrike w:val="0"/>
      <w:color w:val="0000FF"/>
      <w:u w:val="none"/>
      <w:effect w:val="none"/>
    </w:rPr>
  </w:style>
  <w:style w:type="character" w:styleId="lev">
    <w:name w:val="Strong"/>
    <w:uiPriority w:val="22"/>
    <w:qFormat/>
    <w:rsid w:val="00D83CEB"/>
    <w:rPr>
      <w:b/>
      <w:bCs/>
    </w:rPr>
  </w:style>
  <w:style w:type="character" w:styleId="Accentuation">
    <w:name w:val="Emphasis"/>
    <w:basedOn w:val="Policepardfaut"/>
    <w:uiPriority w:val="20"/>
    <w:qFormat/>
    <w:rsid w:val="00D83CEB"/>
    <w:rPr>
      <w:i/>
      <w:iCs/>
    </w:rPr>
  </w:style>
  <w:style w:type="character" w:customStyle="1" w:styleId="notice-heada">
    <w:name w:val="notice-heada"/>
    <w:basedOn w:val="Policepardfaut"/>
    <w:rsid w:val="00D83CEB"/>
  </w:style>
  <w:style w:type="character" w:customStyle="1" w:styleId="headertitle">
    <w:name w:val="header_title"/>
    <w:basedOn w:val="Policepardfaut"/>
    <w:rsid w:val="00D83CEB"/>
  </w:style>
  <w:style w:type="character" w:customStyle="1" w:styleId="fn">
    <w:name w:val="fn"/>
    <w:basedOn w:val="Policepardfaut"/>
    <w:rsid w:val="00D83CEB"/>
  </w:style>
  <w:style w:type="character" w:customStyle="1" w:styleId="texter">
    <w:name w:val="texter"/>
    <w:basedOn w:val="Policepardfaut"/>
    <w:rsid w:val="00D83CEB"/>
  </w:style>
  <w:style w:type="character" w:customStyle="1" w:styleId="CorpsdetexteCar">
    <w:name w:val="Corps de texte Car"/>
    <w:basedOn w:val="Policepardfaut"/>
    <w:link w:val="Corpsdetexte"/>
    <w:semiHidden/>
    <w:rsid w:val="00D83CEB"/>
    <w:rPr>
      <w:rFonts w:ascii="Times New Roman" w:eastAsia="Times New Roman" w:hAnsi="Times New Roman" w:cs="Traditional Arabic"/>
      <w:sz w:val="32"/>
      <w:szCs w:val="32"/>
      <w:lang w:val="en-US" w:eastAsia="ar-SA"/>
    </w:rPr>
  </w:style>
  <w:style w:type="paragraph" w:styleId="Corpsdetexte">
    <w:name w:val="Body Text"/>
    <w:basedOn w:val="Normal"/>
    <w:link w:val="CorpsdetexteCar"/>
    <w:semiHidden/>
    <w:rsid w:val="00D83CEB"/>
    <w:pPr>
      <w:bidi/>
      <w:jc w:val="lowKashida"/>
    </w:pPr>
    <w:rPr>
      <w:rFonts w:eastAsia="Times New Roman" w:cs="Traditional Arabic"/>
      <w:sz w:val="32"/>
      <w:szCs w:val="32"/>
      <w:lang w:val="en-US" w:eastAsia="ar-SA"/>
    </w:rPr>
  </w:style>
  <w:style w:type="character" w:customStyle="1" w:styleId="pg-2ff2">
    <w:name w:val="pg-2ff2"/>
    <w:basedOn w:val="Policepardfaut"/>
    <w:rsid w:val="00D83CEB"/>
  </w:style>
  <w:style w:type="character" w:customStyle="1" w:styleId="a">
    <w:name w:val="_"/>
    <w:basedOn w:val="Policepardfaut"/>
    <w:rsid w:val="00D83CEB"/>
  </w:style>
  <w:style w:type="character" w:customStyle="1" w:styleId="pg-2ff3">
    <w:name w:val="pg-2ff3"/>
    <w:basedOn w:val="Policepardfaut"/>
    <w:rsid w:val="00D83CEB"/>
  </w:style>
  <w:style w:type="character" w:customStyle="1" w:styleId="header1">
    <w:name w:val="header1"/>
    <w:rsid w:val="00D83CEB"/>
    <w:rPr>
      <w:rFonts w:ascii="Arial" w:hAnsi="Arial" w:cs="Arial" w:hint="default"/>
      <w:b/>
      <w:bCs/>
      <w:color w:val="333399"/>
      <w:sz w:val="29"/>
      <w:szCs w:val="29"/>
    </w:rPr>
  </w:style>
  <w:style w:type="paragraph" w:styleId="Normalcentr">
    <w:name w:val="Block Text"/>
    <w:basedOn w:val="Normal"/>
    <w:unhideWhenUsed/>
    <w:rsid w:val="00D83CEB"/>
    <w:pPr>
      <w:tabs>
        <w:tab w:val="left" w:pos="0"/>
      </w:tabs>
      <w:bidi/>
      <w:ind w:left="139"/>
    </w:pPr>
    <w:rPr>
      <w:rFonts w:eastAsia="Times New Roman" w:cs="Simplified Arabic"/>
      <w:sz w:val="20"/>
      <w:szCs w:val="28"/>
      <w:lang w:val="en-US" w:eastAsia="en-US"/>
    </w:rPr>
  </w:style>
  <w:style w:type="character" w:customStyle="1" w:styleId="st">
    <w:name w:val="st"/>
    <w:basedOn w:val="Policepardfaut"/>
    <w:rsid w:val="00D83CEB"/>
  </w:style>
  <w:style w:type="character" w:customStyle="1" w:styleId="StyleLatinGeorgiaAsiatiqueArialUnicodeMSComplexeSim1">
    <w:name w:val="Style (Latin) Georgia (Asiatique) Arial Unicode MS (Complexe) Sim...1"/>
    <w:basedOn w:val="Policepardfaut"/>
    <w:rsid w:val="00D83CEB"/>
    <w:rPr>
      <w:rFonts w:ascii="Times New Roman" w:eastAsia="Arial Unicode MS" w:hAnsi="Times New Roman" w:cs="Simplified Arabic"/>
      <w:sz w:val="28"/>
      <w:szCs w:val="32"/>
      <w:lang w:bidi="ar-DZ"/>
    </w:rPr>
  </w:style>
  <w:style w:type="paragraph" w:customStyle="1" w:styleId="StyleLatinGeorgiaAsiatiqueArialUnicodeMSLatin13pt">
    <w:name w:val="Style (Latin) Georgia (Asiatique) Arial Unicode MS (Latin) 13 pt..."/>
    <w:basedOn w:val="Normal"/>
    <w:rsid w:val="00D83CEB"/>
    <w:pPr>
      <w:bidi/>
      <w:spacing w:before="200" w:after="200"/>
      <w:ind w:firstLine="567"/>
      <w:jc w:val="both"/>
    </w:pPr>
    <w:rPr>
      <w:rFonts w:eastAsia="Arial Unicode MS" w:cs="Simplified Arabic"/>
      <w:sz w:val="28"/>
      <w:szCs w:val="32"/>
      <w:lang w:val="en-US" w:bidi="ar-DZ"/>
    </w:rPr>
  </w:style>
  <w:style w:type="paragraph" w:styleId="Sansinterligne">
    <w:name w:val="No Spacing"/>
    <w:uiPriority w:val="1"/>
    <w:qFormat/>
    <w:rsid w:val="00D83CE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val="en-US"/>
    </w:rPr>
  </w:style>
  <w:style w:type="paragraph" w:customStyle="1" w:styleId="prd-auth">
    <w:name w:val="prd-auth"/>
    <w:basedOn w:val="Normal"/>
    <w:rsid w:val="00D83CEB"/>
    <w:pPr>
      <w:spacing w:before="100" w:beforeAutospacing="1" w:after="100" w:afterAutospacing="1"/>
    </w:pPr>
    <w:rPr>
      <w:rFonts w:eastAsia="Times New Roman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83CEB"/>
    <w:rPr>
      <w:rFonts w:ascii="Tahoma" w:eastAsia="SimSun" w:hAnsi="Tahoma" w:cs="Tahoma"/>
      <w:sz w:val="16"/>
      <w:szCs w:val="16"/>
      <w:lang w:eastAsia="zh-CN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8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skellil5.ifrance.com/dreamweaverMx2004/Dreamweaver.sw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x150.com/cds-dreamweaver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tub.info/library/open.php?cat=2&amp;book=72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13186</Words>
  <Characters>72528</Characters>
  <Application>Microsoft Office Word</Application>
  <DocSecurity>0</DocSecurity>
  <Lines>604</Lines>
  <Paragraphs>171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2018-10-13T13:11:00Z</dcterms:created>
  <dcterms:modified xsi:type="dcterms:W3CDTF">2018-10-13T13:14:00Z</dcterms:modified>
</cp:coreProperties>
</file>