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8A" w:rsidRPr="003F04E0" w:rsidRDefault="0099338A" w:rsidP="0099338A">
      <w:pPr>
        <w:bidi/>
        <w:spacing w:after="0"/>
        <w:jc w:val="center"/>
        <w:rPr>
          <w:sz w:val="24"/>
          <w:szCs w:val="24"/>
          <w:rtl/>
          <w:lang w:bidi="ar-DZ"/>
        </w:rPr>
      </w:pPr>
      <w:r w:rsidRPr="003F04E0">
        <w:rPr>
          <w:rFonts w:hint="cs"/>
          <w:sz w:val="24"/>
          <w:szCs w:val="24"/>
          <w:rtl/>
          <w:lang w:bidi="ar-DZ"/>
        </w:rPr>
        <w:t>الجمهورية الجزائرية الديمقراطية الشعبية</w:t>
      </w:r>
    </w:p>
    <w:p w:rsidR="0099338A" w:rsidRPr="003F04E0" w:rsidRDefault="0099338A" w:rsidP="0099338A">
      <w:pPr>
        <w:spacing w:after="0"/>
        <w:jc w:val="center"/>
        <w:rPr>
          <w:sz w:val="24"/>
          <w:szCs w:val="24"/>
          <w:lang w:val="en-GB" w:bidi="ar-DZ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91440</wp:posOffset>
            </wp:positionV>
            <wp:extent cx="1885950" cy="1181100"/>
            <wp:effectExtent l="1905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4E0">
        <w:rPr>
          <w:sz w:val="24"/>
          <w:szCs w:val="24"/>
          <w:lang w:val="en-GB" w:bidi="ar-DZ"/>
        </w:rPr>
        <w:t>The Democratic &amp; Popular Republic of Algeria</w:t>
      </w:r>
    </w:p>
    <w:p w:rsidR="0099338A" w:rsidRDefault="0099338A" w:rsidP="0099338A">
      <w:pPr>
        <w:bidi/>
        <w:spacing w:after="0"/>
        <w:rPr>
          <w:lang w:bidi="ar-DZ"/>
        </w:rPr>
      </w:pPr>
      <w:r w:rsidRPr="009E676B">
        <w:rPr>
          <w:rFonts w:hint="cs"/>
          <w:rtl/>
          <w:lang w:bidi="ar-DZ"/>
        </w:rPr>
        <w:t>وزارة التعليم العالي و البحث العلمي</w:t>
      </w:r>
    </w:p>
    <w:p w:rsidR="0099338A" w:rsidRPr="009E676B" w:rsidRDefault="0099338A" w:rsidP="0099338A">
      <w:pPr>
        <w:bidi/>
        <w:spacing w:after="0"/>
        <w:rPr>
          <w:rtl/>
        </w:rPr>
      </w:pPr>
      <w:r w:rsidRPr="009E676B">
        <w:rPr>
          <w:rFonts w:hint="cs"/>
          <w:rtl/>
          <w:lang w:bidi="ar-DZ"/>
        </w:rPr>
        <w:t>جامــعــة</w:t>
      </w:r>
      <w:r>
        <w:rPr>
          <w:lang w:bidi="ar-DZ"/>
        </w:rPr>
        <w:t xml:space="preserve"> </w:t>
      </w:r>
      <w:r w:rsidRPr="009E676B">
        <w:rPr>
          <w:rFonts w:hint="cs"/>
          <w:rtl/>
          <w:lang w:bidi="ar-DZ"/>
        </w:rPr>
        <w:t xml:space="preserve"> د. مولاي الطاهر </w:t>
      </w:r>
      <w:r w:rsidRPr="009E676B">
        <w:rPr>
          <w:rtl/>
          <w:lang w:bidi="ar-DZ"/>
        </w:rPr>
        <w:t>–</w:t>
      </w:r>
      <w:r w:rsidRPr="009E676B">
        <w:rPr>
          <w:rFonts w:hint="cs"/>
          <w:rtl/>
          <w:lang w:bidi="ar-DZ"/>
        </w:rPr>
        <w:t xml:space="preserve"> سعيــــــدة</w:t>
      </w:r>
    </w:p>
    <w:p w:rsidR="0099338A" w:rsidRPr="009E676B" w:rsidRDefault="0099338A" w:rsidP="0099338A">
      <w:pPr>
        <w:spacing w:after="0"/>
        <w:jc w:val="right"/>
        <w:rPr>
          <w:rFonts w:ascii="Agency FB" w:hAnsi="Agency FB" w:cstheme="majorBidi"/>
          <w:sz w:val="32"/>
          <w:szCs w:val="32"/>
        </w:rPr>
      </w:pPr>
      <w:r w:rsidRPr="009E676B">
        <w:rPr>
          <w:rFonts w:hint="cs"/>
          <w:sz w:val="32"/>
          <w:szCs w:val="32"/>
          <w:rtl/>
          <w:lang w:bidi="ar-DZ"/>
        </w:rPr>
        <w:t xml:space="preserve">مركز التعليم المكثف للغات </w:t>
      </w:r>
      <w:r w:rsidRPr="009E676B">
        <w:rPr>
          <w:sz w:val="32"/>
          <w:szCs w:val="32"/>
          <w:rtl/>
          <w:lang w:bidi="ar-DZ"/>
        </w:rPr>
        <w:t>–</w:t>
      </w:r>
      <w:r w:rsidRPr="009E676B">
        <w:rPr>
          <w:rFonts w:hint="cs"/>
          <w:sz w:val="32"/>
          <w:szCs w:val="32"/>
          <w:rtl/>
          <w:lang w:bidi="ar-DZ"/>
        </w:rPr>
        <w:t>م.ت.م.ل ـ</w:t>
      </w:r>
      <w:r w:rsidRPr="009E676B">
        <w:rPr>
          <w:rFonts w:ascii="Agency FB" w:hAnsi="Agency FB" w:cstheme="majorBidi"/>
          <w:sz w:val="32"/>
          <w:szCs w:val="32"/>
        </w:rPr>
        <w:t xml:space="preserve"> </w:t>
      </w:r>
    </w:p>
    <w:p w:rsidR="00CB1870" w:rsidRPr="0099338A" w:rsidRDefault="00CB1870" w:rsidP="00C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="inherit" w:eastAsia="Times New Roman" w:hAnsi="inherit" w:cs="Courier New"/>
          <w:color w:val="222222"/>
          <w:sz w:val="24"/>
          <w:szCs w:val="24"/>
          <w:rtl/>
          <w:lang w:eastAsia="fr-FR"/>
        </w:rPr>
      </w:pPr>
    </w:p>
    <w:p w:rsidR="00EC1943" w:rsidRPr="0099338A" w:rsidRDefault="0099338A" w:rsidP="0078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center"/>
        <w:rPr>
          <w:rFonts w:ascii="Andalus" w:eastAsia="Times New Roman" w:hAnsi="Andalus" w:cs="Andalus"/>
          <w:color w:val="548DD4" w:themeColor="text2" w:themeTint="99"/>
          <w:sz w:val="36"/>
          <w:szCs w:val="36"/>
          <w:rtl/>
          <w:lang w:eastAsia="fr-FR"/>
        </w:rPr>
      </w:pPr>
      <w:r w:rsidRPr="0099338A">
        <w:rPr>
          <w:rFonts w:ascii="Andalus" w:eastAsia="Times New Roman" w:hAnsi="Andalus" w:cs="Andalus" w:hint="cs"/>
          <w:color w:val="548DD4" w:themeColor="text2" w:themeTint="99"/>
          <w:sz w:val="36"/>
          <w:szCs w:val="36"/>
          <w:rtl/>
          <w:lang w:eastAsia="fr-FR"/>
        </w:rPr>
        <w:t>القانون الداخلي للمركز</w:t>
      </w:r>
    </w:p>
    <w:p w:rsidR="0099338A" w:rsidRDefault="00EC1943" w:rsidP="0078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center"/>
        <w:rPr>
          <w:rFonts w:ascii="Andalus" w:eastAsia="Times New Roman" w:hAnsi="Andalus" w:cs="Andalus"/>
          <w:color w:val="222222"/>
          <w:rtl/>
          <w:lang w:eastAsia="fr-FR"/>
        </w:rPr>
      </w:pPr>
      <w:r w:rsidRPr="0099338A">
        <w:rPr>
          <w:rFonts w:ascii="Andalus" w:eastAsia="Times New Roman" w:hAnsi="Andalus" w:cs="Andalus"/>
          <w:color w:val="222222"/>
          <w:lang w:eastAsia="fr-FR"/>
        </w:rPr>
        <w:t>CILT MTUS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أو </w:t>
      </w:r>
      <w:r w:rsidRPr="0099338A">
        <w:rPr>
          <w:rFonts w:ascii="Andalus" w:eastAsia="Times New Roman" w:hAnsi="Andalus" w:cs="Andalus"/>
          <w:color w:val="222222"/>
          <w:lang w:eastAsia="fr-FR"/>
        </w:rPr>
        <w:t>CEIL UMTS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</w:t>
      </w:r>
      <w:r w:rsidR="0099338A">
        <w:rPr>
          <w:rFonts w:ascii="Andalus" w:eastAsia="Times New Roman" w:hAnsi="Andalus" w:cs="Andalus" w:hint="cs"/>
          <w:color w:val="222222"/>
          <w:rtl/>
          <w:lang w:eastAsia="fr-FR"/>
        </w:rPr>
        <w:t xml:space="preserve">أي 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مركز </w:t>
      </w:r>
      <w:r w:rsidR="0099338A">
        <w:rPr>
          <w:rFonts w:ascii="Andalus" w:eastAsia="Times New Roman" w:hAnsi="Andalus" w:cs="Andalus" w:hint="cs"/>
          <w:color w:val="222222"/>
          <w:rtl/>
          <w:lang w:eastAsia="fr-FR"/>
        </w:rPr>
        <w:t>ال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تعليم المكثف </w:t>
      </w:r>
      <w:r w:rsidR="0099338A" w:rsidRPr="0099338A">
        <w:rPr>
          <w:rFonts w:ascii="Andalus" w:eastAsia="Times New Roman" w:hAnsi="Andalus" w:cs="Andalus"/>
          <w:color w:val="222222"/>
          <w:rtl/>
          <w:lang w:eastAsia="fr-FR"/>
        </w:rPr>
        <w:t>للغ</w:t>
      </w:r>
      <w:r w:rsidR="0099338A">
        <w:rPr>
          <w:rFonts w:ascii="Andalus" w:eastAsia="Times New Roman" w:hAnsi="Andalus" w:cs="Andalus" w:hint="cs"/>
          <w:color w:val="222222"/>
          <w:rtl/>
          <w:lang w:eastAsia="fr-FR"/>
        </w:rPr>
        <w:t>ات</w:t>
      </w:r>
      <w:r w:rsidR="0099338A"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>بجامعة</w:t>
      </w:r>
      <w:r w:rsidR="0099338A">
        <w:rPr>
          <w:rFonts w:ascii="Andalus" w:eastAsia="Times New Roman" w:hAnsi="Andalus" w:cs="Andalus" w:hint="cs"/>
          <w:color w:val="222222"/>
          <w:rtl/>
          <w:lang w:eastAsia="fr-FR"/>
        </w:rPr>
        <w:t xml:space="preserve"> د,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مولاي طاهر </w:t>
      </w:r>
      <w:r w:rsidR="0099338A">
        <w:rPr>
          <w:rFonts w:ascii="Andalus" w:eastAsia="Times New Roman" w:hAnsi="Andalus" w:cs="Andalus" w:hint="cs"/>
          <w:color w:val="222222"/>
          <w:rtl/>
          <w:lang w:eastAsia="fr-FR"/>
        </w:rPr>
        <w:t>بسعيــدة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- هو مركز خدمة بالجامعة. وتتمثل مهمته الرئيسية في تقديم التدريب اللغوي للجامعة والمجتمع المحلي</w:t>
      </w:r>
      <w:r w:rsidR="0099338A">
        <w:rPr>
          <w:rFonts w:ascii="Andalus" w:eastAsia="Times New Roman" w:hAnsi="Andalus" w:cs="Andalus" w:hint="cs"/>
          <w:color w:val="222222"/>
          <w:rtl/>
          <w:lang w:eastAsia="fr-FR"/>
        </w:rPr>
        <w:t>,</w:t>
      </w:r>
      <w:r w:rsidRPr="0099338A">
        <w:rPr>
          <w:rFonts w:ascii="Andalus" w:eastAsia="Times New Roman" w:hAnsi="Andalus" w:cs="Andalus"/>
          <w:color w:val="222222"/>
          <w:rtl/>
          <w:lang w:eastAsia="fr-FR"/>
        </w:rPr>
        <w:t xml:space="preserve"> </w:t>
      </w:r>
    </w:p>
    <w:p w:rsidR="00EC1943" w:rsidRDefault="00EC1943" w:rsidP="0078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center"/>
        <w:rPr>
          <w:rFonts w:ascii="Andalus" w:eastAsia="Times New Roman" w:hAnsi="Andalus" w:cs="Andalus"/>
          <w:color w:val="222222"/>
          <w:lang w:eastAsia="fr-FR"/>
        </w:rPr>
      </w:pPr>
      <w:r w:rsidRPr="0099338A">
        <w:rPr>
          <w:rFonts w:ascii="Andalus" w:eastAsia="Times New Roman" w:hAnsi="Andalus" w:cs="Andalus"/>
          <w:color w:val="222222"/>
          <w:rtl/>
          <w:lang w:eastAsia="fr-FR"/>
        </w:rPr>
        <w:t>يخضع المركز للنظام الداخلي ، حيث يحدد الشروط التي يتم بموجبها تنظيم التدريب وقواعد التأديب العامة. يجب على كل شخص مسجل في المركز قراءة القواعد والامتثال لها.</w:t>
      </w:r>
    </w:p>
    <w:p w:rsidR="00CB6FC5" w:rsidRPr="0099338A" w:rsidRDefault="00CB6FC5" w:rsidP="0078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center"/>
        <w:rPr>
          <w:rFonts w:ascii="Andalus" w:eastAsia="Times New Roman" w:hAnsi="Andalus" w:cs="Andalus"/>
          <w:color w:val="222222"/>
          <w:rtl/>
          <w:lang w:eastAsia="fr-FR"/>
        </w:rPr>
      </w:pPr>
    </w:p>
    <w:p w:rsidR="00EC1943" w:rsidRPr="00874979" w:rsidRDefault="00EC1943" w:rsidP="0078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="inherit" w:eastAsia="Times New Roman" w:hAnsi="inherit" w:cs="Courier New"/>
          <w:b/>
          <w:bCs/>
          <w:color w:val="222222"/>
          <w:sz w:val="24"/>
          <w:szCs w:val="24"/>
          <w:u w:val="single"/>
          <w:rtl/>
          <w:lang w:eastAsia="fr-FR"/>
        </w:rPr>
      </w:pPr>
      <w:r w:rsidRPr="00874979">
        <w:rPr>
          <w:rFonts w:ascii="inherit" w:eastAsia="Times New Roman" w:hAnsi="inherit" w:cs="Courier New" w:hint="cs"/>
          <w:b/>
          <w:bCs/>
          <w:color w:val="222222"/>
          <w:sz w:val="24"/>
          <w:szCs w:val="24"/>
          <w:u w:val="single"/>
          <w:rtl/>
          <w:lang w:eastAsia="fr-FR"/>
        </w:rPr>
        <w:t>شروط التسجيل</w:t>
      </w:r>
    </w:p>
    <w:p w:rsidR="0099338A" w:rsidRDefault="00EC1943" w:rsidP="00ED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="inherit" w:eastAsia="Times New Roman" w:hAnsi="inherit" w:cs="Courier New"/>
          <w:color w:val="222222"/>
          <w:sz w:val="24"/>
          <w:szCs w:val="24"/>
          <w:rtl/>
          <w:lang w:eastAsia="fr-FR" w:bidi="ar-DZ"/>
        </w:rPr>
      </w:pPr>
      <w:r w:rsidRPr="00CB6FC5">
        <w:rPr>
          <w:rFonts w:ascii="inherit" w:eastAsia="Times New Roman" w:hAnsi="inherit" w:cs="Courier New" w:hint="cs"/>
          <w:b/>
          <w:bCs/>
          <w:color w:val="222222"/>
          <w:sz w:val="24"/>
          <w:szCs w:val="24"/>
          <w:rtl/>
          <w:lang w:eastAsia="fr-FR"/>
        </w:rPr>
        <w:t xml:space="preserve">المادة </w:t>
      </w:r>
      <w:r w:rsidR="0099338A" w:rsidRPr="00CB6FC5">
        <w:rPr>
          <w:rFonts w:ascii="inherit" w:eastAsia="Times New Roman" w:hAnsi="inherit" w:cs="Courier New"/>
          <w:b/>
          <w:bCs/>
          <w:color w:val="222222"/>
          <w:sz w:val="24"/>
          <w:szCs w:val="24"/>
          <w:lang w:eastAsia="fr-FR"/>
        </w:rPr>
        <w:t>1</w:t>
      </w:r>
      <w:r w:rsidRPr="00CB6FC5">
        <w:rPr>
          <w:rFonts w:ascii="inherit" w:eastAsia="Times New Roman" w:hAnsi="inherit" w:cs="Courier New" w:hint="cs"/>
          <w:b/>
          <w:bCs/>
          <w:color w:val="222222"/>
          <w:sz w:val="24"/>
          <w:szCs w:val="24"/>
          <w:rtl/>
          <w:lang w:eastAsia="fr-FR"/>
        </w:rPr>
        <w:t>:</w:t>
      </w:r>
      <w:r w:rsidRPr="00CB1870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 xml:space="preserve"> يجب على أي شخص يرغب في التسجيل لدى </w:t>
      </w:r>
      <w:r w:rsidR="0099338A" w:rsidRPr="0099338A">
        <w:rPr>
          <w:rFonts w:ascii="Andalus" w:eastAsia="Times New Roman" w:hAnsi="Andalus" w:cs="Andalus"/>
          <w:color w:val="222222"/>
          <w:lang w:eastAsia="fr-FR"/>
        </w:rPr>
        <w:t>CILT MTUS</w:t>
      </w:r>
      <w:r w:rsidR="0099338A" w:rsidRPr="00CB1870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 xml:space="preserve"> </w:t>
      </w:r>
      <w:r w:rsidRPr="00CB1870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 xml:space="preserve">أن يقدم مسبقًا </w:t>
      </w:r>
      <w:r w:rsidR="0099338A">
        <w:rPr>
          <w:rFonts w:ascii="inherit" w:eastAsia="Times New Roman" w:hAnsi="inherit" w:cs="Times New Roman" w:hint="cs"/>
          <w:color w:val="222222"/>
          <w:sz w:val="24"/>
          <w:szCs w:val="24"/>
          <w:rtl/>
          <w:lang w:eastAsia="fr-FR" w:bidi="ar-DZ"/>
        </w:rPr>
        <w:t>ملف</w:t>
      </w:r>
      <w:r w:rsidR="0099338A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 xml:space="preserve"> تسجيل كاملا </w:t>
      </w:r>
    </w:p>
    <w:p w:rsidR="00EC1943" w:rsidRPr="00CB1870" w:rsidRDefault="00EC1943" w:rsidP="00ED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="inherit" w:eastAsia="Times New Roman" w:hAnsi="inherit" w:cs="Courier New"/>
          <w:color w:val="222222"/>
          <w:sz w:val="24"/>
          <w:szCs w:val="24"/>
          <w:rtl/>
          <w:lang w:eastAsia="fr-FR"/>
        </w:rPr>
      </w:pPr>
      <w:r w:rsidRPr="00CB6FC5">
        <w:rPr>
          <w:rFonts w:ascii="inherit" w:eastAsia="Times New Roman" w:hAnsi="inherit" w:cs="Courier New" w:hint="cs"/>
          <w:b/>
          <w:bCs/>
          <w:color w:val="222222"/>
          <w:sz w:val="24"/>
          <w:szCs w:val="24"/>
          <w:rtl/>
          <w:lang w:eastAsia="fr-FR"/>
        </w:rPr>
        <w:t>المادة 2:</w:t>
      </w:r>
      <w:r w:rsidRPr="00CB1870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 xml:space="preserve"> رسوم التسجيل واختبار المستوى لا يمكن ردها أو تأجيلها لأي سبب.</w:t>
      </w:r>
    </w:p>
    <w:p w:rsidR="00A100BF" w:rsidRPr="007847A6" w:rsidRDefault="00EC1943" w:rsidP="00ED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="inherit" w:eastAsia="Times New Roman" w:hAnsi="inherit" w:cs="Courier New"/>
          <w:color w:val="222222"/>
          <w:sz w:val="24"/>
          <w:szCs w:val="24"/>
          <w:rtl/>
          <w:lang w:eastAsia="fr-FR" w:bidi="ar-DZ"/>
        </w:rPr>
      </w:pPr>
      <w:r w:rsidRPr="00CB6FC5">
        <w:rPr>
          <w:rFonts w:ascii="inherit" w:eastAsia="Times New Roman" w:hAnsi="inherit" w:cs="Courier New" w:hint="cs"/>
          <w:b/>
          <w:bCs/>
          <w:color w:val="222222"/>
          <w:sz w:val="24"/>
          <w:szCs w:val="24"/>
          <w:rtl/>
          <w:lang w:eastAsia="fr-FR"/>
        </w:rPr>
        <w:t>المادة 3:</w:t>
      </w:r>
      <w:r w:rsidRPr="00CB1870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 xml:space="preserve"> يمكن للمتعلم اختيار التسجيل لتعلم </w:t>
      </w:r>
      <w:r w:rsidR="00116BC2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>أكثر من لغة</w:t>
      </w:r>
      <w:r w:rsidRPr="00CB1870">
        <w:rPr>
          <w:rFonts w:ascii="inherit" w:eastAsia="Times New Roman" w:hAnsi="inherit" w:cs="Courier New" w:hint="cs"/>
          <w:color w:val="222222"/>
          <w:sz w:val="24"/>
          <w:szCs w:val="24"/>
          <w:rtl/>
          <w:lang w:eastAsia="fr-FR"/>
        </w:rPr>
        <w:t>.</w:t>
      </w:r>
    </w:p>
    <w:p w:rsidR="00CB6FC5" w:rsidRPr="0099338A" w:rsidRDefault="00EC1943" w:rsidP="0078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center"/>
        <w:rPr>
          <w:rFonts w:ascii="inherit" w:eastAsia="Times New Roman" w:hAnsi="inherit" w:cs="Courier New"/>
          <w:b/>
          <w:bCs/>
          <w:color w:val="222222"/>
          <w:sz w:val="24"/>
          <w:szCs w:val="24"/>
          <w:rtl/>
          <w:lang w:eastAsia="fr-FR" w:bidi="ar-DZ"/>
        </w:rPr>
      </w:pPr>
      <w:r w:rsidRPr="00874979">
        <w:rPr>
          <w:rFonts w:ascii="inherit" w:eastAsia="Times New Roman" w:hAnsi="inherit" w:cs="Courier New" w:hint="cs"/>
          <w:b/>
          <w:bCs/>
          <w:color w:val="222222"/>
          <w:sz w:val="24"/>
          <w:szCs w:val="24"/>
          <w:u w:val="single"/>
          <w:rtl/>
          <w:lang w:eastAsia="fr-FR"/>
        </w:rPr>
        <w:t>تنظيم الدورة</w:t>
      </w:r>
      <w:r w:rsidR="00CB6FC5">
        <w:rPr>
          <w:rFonts w:ascii="inherit" w:eastAsia="Times New Roman" w:hAnsi="inherit" w:cs="Courier New" w:hint="eastAsia"/>
          <w:b/>
          <w:bCs/>
          <w:color w:val="222222"/>
          <w:sz w:val="24"/>
          <w:szCs w:val="24"/>
          <w:rtl/>
          <w:lang w:eastAsia="fr-FR"/>
        </w:rPr>
        <w:t> </w:t>
      </w:r>
      <w:r w:rsidR="00CB6FC5">
        <w:rPr>
          <w:rFonts w:ascii="inherit" w:eastAsia="Times New Roman" w:hAnsi="inherit" w:cs="Courier New"/>
          <w:b/>
          <w:bCs/>
          <w:color w:val="222222"/>
          <w:sz w:val="24"/>
          <w:szCs w:val="24"/>
          <w:lang w:eastAsia="fr-FR"/>
        </w:rPr>
        <w:t>:</w:t>
      </w:r>
    </w:p>
    <w:p w:rsidR="00CB6FC5" w:rsidRPr="0099338A" w:rsidRDefault="00EC1943" w:rsidP="007847A6">
      <w:pPr>
        <w:pStyle w:val="PrformatHTML"/>
        <w:bidi/>
        <w:spacing w:line="360" w:lineRule="auto"/>
        <w:rPr>
          <w:rFonts w:ascii="inherit" w:hAnsi="inherit"/>
          <w:b/>
          <w:bCs/>
          <w:color w:val="222222"/>
          <w:sz w:val="24"/>
          <w:szCs w:val="24"/>
          <w:rtl/>
          <w:lang w:bidi="ar-DZ"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u w:val="single"/>
          <w:rtl/>
        </w:rPr>
        <w:t>الشهادات</w:t>
      </w:r>
      <w:r w:rsidR="00CB6FC5">
        <w:rPr>
          <w:rFonts w:ascii="inherit" w:hAnsi="inherit" w:hint="eastAsia"/>
          <w:b/>
          <w:bCs/>
          <w:color w:val="222222"/>
          <w:sz w:val="24"/>
          <w:szCs w:val="24"/>
          <w:rtl/>
        </w:rPr>
        <w:t> </w:t>
      </w:r>
      <w:r w:rsidR="00CB6FC5">
        <w:rPr>
          <w:rFonts w:ascii="inherit" w:hAnsi="inherit"/>
          <w:b/>
          <w:bCs/>
          <w:color w:val="222222"/>
          <w:sz w:val="24"/>
          <w:szCs w:val="24"/>
        </w:rPr>
        <w:t>:</w:t>
      </w:r>
    </w:p>
    <w:p w:rsidR="00EC1943" w:rsidRPr="00CB1870" w:rsidRDefault="00EC1943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="0099338A" w:rsidRPr="00CB6FC5">
        <w:rPr>
          <w:rFonts w:ascii="inherit" w:hAnsi="inherit"/>
          <w:b/>
          <w:bCs/>
          <w:color w:val="222222"/>
          <w:sz w:val="24"/>
          <w:szCs w:val="24"/>
        </w:rPr>
        <w:t>1</w:t>
      </w: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يتم تقديم شهادة تسجيل </w:t>
      </w:r>
      <w:r w:rsidR="00116BC2">
        <w:rPr>
          <w:rFonts w:ascii="inherit" w:hAnsi="inherit" w:hint="cs"/>
          <w:color w:val="222222"/>
          <w:sz w:val="24"/>
          <w:szCs w:val="24"/>
          <w:rtl/>
        </w:rPr>
        <w:t xml:space="preserve">عند الطلب 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من قبل إدارة المركز </w:t>
      </w:r>
      <w:r w:rsidR="00116BC2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بعد إ</w:t>
      </w:r>
      <w:r w:rsidR="00116BC2">
        <w:rPr>
          <w:rFonts w:ascii="inherit" w:hAnsi="inherit" w:hint="cs"/>
          <w:color w:val="222222"/>
          <w:sz w:val="24"/>
          <w:szCs w:val="24"/>
          <w:rtl/>
        </w:rPr>
        <w:t>نطلاق الدورة.</w:t>
      </w:r>
    </w:p>
    <w:p w:rsidR="006A1CE8" w:rsidRPr="00CB1870" w:rsidRDefault="00EC1943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- </w:t>
      </w:r>
      <w:r w:rsidR="00116BC2">
        <w:rPr>
          <w:rFonts w:ascii="inherit" w:hAnsi="inherit" w:hint="cs"/>
          <w:color w:val="222222"/>
          <w:sz w:val="24"/>
          <w:szCs w:val="24"/>
          <w:rtl/>
        </w:rPr>
        <w:t xml:space="preserve">يتحصل المتعلم </w:t>
      </w:r>
      <w:r w:rsidR="008C3CCD">
        <w:rPr>
          <w:rFonts w:ascii="inherit" w:hAnsi="inherit" w:hint="cs"/>
          <w:color w:val="222222"/>
          <w:sz w:val="24"/>
          <w:szCs w:val="24"/>
          <w:rtl/>
        </w:rPr>
        <w:t xml:space="preserve">على شهادة نجاح في حال اجتياز امتحانات نهاية 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الدورة بنجا</w:t>
      </w:r>
      <w:r w:rsidR="007847A6">
        <w:rPr>
          <w:rFonts w:ascii="inherit" w:hAnsi="inherit" w:hint="eastAsia"/>
          <w:color w:val="222222"/>
          <w:sz w:val="24"/>
          <w:szCs w:val="24"/>
          <w:rtl/>
        </w:rPr>
        <w:t>ح</w:t>
      </w:r>
      <w:r w:rsidR="008C3CCD">
        <w:rPr>
          <w:rFonts w:ascii="inherit" w:hAnsi="inherit" w:hint="cs"/>
          <w:color w:val="222222"/>
          <w:sz w:val="24"/>
          <w:szCs w:val="24"/>
          <w:rtl/>
        </w:rPr>
        <w:t>،ويتحصل على شهادة مشاركة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  <w:r w:rsidR="008C3CCD">
        <w:rPr>
          <w:rFonts w:ascii="inherit" w:hAnsi="inherit" w:hint="cs"/>
          <w:color w:val="222222"/>
          <w:sz w:val="24"/>
          <w:szCs w:val="24"/>
          <w:rtl/>
        </w:rPr>
        <w:t>في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 xml:space="preserve"> حالة </w:t>
      </w:r>
      <w:r w:rsidR="008C3CCD">
        <w:rPr>
          <w:rFonts w:ascii="inherit" w:hAnsi="inherit" w:hint="cs"/>
          <w:color w:val="222222"/>
          <w:sz w:val="24"/>
          <w:szCs w:val="24"/>
          <w:rtl/>
        </w:rPr>
        <w:t>عدم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 xml:space="preserve"> النجاح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.</w:t>
      </w:r>
      <w:r w:rsidR="008C3CCD">
        <w:rPr>
          <w:rFonts w:ascii="inherit" w:hAnsi="inherit" w:hint="cs"/>
          <w:color w:val="222222"/>
          <w:sz w:val="24"/>
          <w:szCs w:val="24"/>
          <w:rtl/>
        </w:rPr>
        <w:t xml:space="preserve">   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</w:p>
    <w:p w:rsidR="00CB6FC5" w:rsidRPr="00CB6FC5" w:rsidRDefault="006A1CE8" w:rsidP="007847A6">
      <w:pPr>
        <w:pStyle w:val="PrformatHTML"/>
        <w:bidi/>
        <w:spacing w:line="360" w:lineRule="auto"/>
        <w:rPr>
          <w:rFonts w:ascii="inherit" w:hAnsi="inherit"/>
          <w:b/>
          <w:bCs/>
          <w:color w:val="222222"/>
          <w:sz w:val="24"/>
          <w:szCs w:val="24"/>
          <w:rtl/>
          <w:lang w:bidi="ar-DZ"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u w:val="single"/>
          <w:rtl/>
        </w:rPr>
        <w:t>استعمال الزمن</w:t>
      </w:r>
      <w:r w:rsidR="00CB6FC5">
        <w:rPr>
          <w:rFonts w:ascii="inherit" w:hAnsi="inherit" w:hint="eastAsia"/>
          <w:b/>
          <w:bCs/>
          <w:color w:val="222222"/>
          <w:sz w:val="24"/>
          <w:szCs w:val="24"/>
        </w:rPr>
        <w:t> </w:t>
      </w:r>
      <w:r w:rsidR="00CB6FC5">
        <w:rPr>
          <w:rFonts w:ascii="inherit" w:hAnsi="inherit"/>
          <w:b/>
          <w:bCs/>
          <w:color w:val="222222"/>
          <w:sz w:val="24"/>
          <w:szCs w:val="24"/>
        </w:rPr>
        <w:t xml:space="preserve">: </w:t>
      </w:r>
    </w:p>
    <w:p w:rsidR="00EC1943" w:rsidRPr="00CB1870" w:rsidRDefault="00EC1943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="0099338A" w:rsidRPr="00CB6FC5">
        <w:rPr>
          <w:rFonts w:ascii="inherit" w:hAnsi="inherit"/>
          <w:b/>
          <w:bCs/>
          <w:color w:val="222222"/>
          <w:sz w:val="24"/>
          <w:szCs w:val="24"/>
        </w:rPr>
        <w:t>2</w:t>
      </w: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يتم وضع الجداول الزمنية بالتشاور مع </w:t>
      </w:r>
      <w:r w:rsidR="006A1CE8">
        <w:rPr>
          <w:rFonts w:ascii="inherit" w:hAnsi="inherit" w:hint="cs"/>
          <w:color w:val="222222"/>
          <w:sz w:val="24"/>
          <w:szCs w:val="24"/>
          <w:rtl/>
        </w:rPr>
        <w:t>المدرسين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وفقًا لتوافر المبنى وبالتنسيق مع</w:t>
      </w:r>
      <w:r w:rsidR="006A1CE8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  <w:r w:rsidR="00683BE7">
        <w:rPr>
          <w:rFonts w:ascii="inherit" w:hAnsi="inherit" w:hint="cs"/>
          <w:color w:val="222222"/>
          <w:sz w:val="24"/>
          <w:szCs w:val="24"/>
          <w:rtl/>
        </w:rPr>
        <w:t>إدارة المركز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>.</w:t>
      </w:r>
    </w:p>
    <w:p w:rsidR="00EC1943" w:rsidRPr="00CB1870" w:rsidRDefault="00EC1943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="0099338A" w:rsidRPr="00CB6FC5">
        <w:rPr>
          <w:rFonts w:ascii="inherit" w:hAnsi="inherit"/>
          <w:b/>
          <w:bCs/>
          <w:color w:val="222222"/>
          <w:sz w:val="24"/>
          <w:szCs w:val="24"/>
        </w:rPr>
        <w:t>3</w:t>
      </w: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أي تغيير في الجدول أو المجموعة أو المستوى يجب أن يحصل أولاً على موافقة إدارة </w:t>
      </w:r>
      <w:r w:rsidR="00683BE7" w:rsidRPr="0099338A">
        <w:rPr>
          <w:rFonts w:ascii="Andalus" w:hAnsi="Andalus" w:cs="Andalus"/>
          <w:color w:val="222222"/>
          <w:sz w:val="28"/>
          <w:szCs w:val="28"/>
        </w:rPr>
        <w:t>CILT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.</w:t>
      </w:r>
    </w:p>
    <w:p w:rsidR="008C3CCD" w:rsidRPr="00CB1870" w:rsidRDefault="00EC1943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lastRenderedPageBreak/>
        <w:t xml:space="preserve">المادة </w:t>
      </w:r>
      <w:r w:rsidR="0099338A" w:rsidRPr="00CB6FC5">
        <w:rPr>
          <w:rFonts w:ascii="inherit" w:hAnsi="inherit"/>
          <w:b/>
          <w:bCs/>
          <w:color w:val="222222"/>
          <w:sz w:val="24"/>
          <w:szCs w:val="24"/>
        </w:rPr>
        <w:t>4</w:t>
      </w: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تحتفظ إدارة </w:t>
      </w:r>
      <w:r w:rsidR="00683BE7" w:rsidRPr="0099338A">
        <w:rPr>
          <w:rFonts w:ascii="Andalus" w:hAnsi="Andalus" w:cs="Andalus"/>
          <w:color w:val="222222"/>
          <w:sz w:val="28"/>
          <w:szCs w:val="28"/>
        </w:rPr>
        <w:t xml:space="preserve">CILT </w:t>
      </w:r>
      <w:r w:rsidR="00683BE7">
        <w:rPr>
          <w:rFonts w:ascii="Andalus" w:hAnsi="Andalus" w:cs="Andalus" w:hint="cs"/>
          <w:color w:val="222222"/>
          <w:sz w:val="28"/>
          <w:szCs w:val="28"/>
          <w:rtl/>
        </w:rPr>
        <w:t xml:space="preserve"> </w:t>
      </w:r>
      <w:r w:rsidR="00874979">
        <w:rPr>
          <w:rFonts w:ascii="Andalus" w:hAnsi="Andalus" w:cs="Andalus" w:hint="cs"/>
          <w:color w:val="222222"/>
          <w:sz w:val="28"/>
          <w:szCs w:val="28"/>
          <w:rtl/>
        </w:rPr>
        <w:t xml:space="preserve"> </w:t>
      </w:r>
      <w:r w:rsidR="00ED794C" w:rsidRPr="00CB1870">
        <w:rPr>
          <w:rFonts w:ascii="inherit" w:hAnsi="inherit" w:hint="cs"/>
          <w:color w:val="222222"/>
          <w:sz w:val="24"/>
          <w:szCs w:val="24"/>
          <w:rtl/>
        </w:rPr>
        <w:t>بالحق،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وفقًا </w:t>
      </w:r>
      <w:r w:rsidR="00ED794C" w:rsidRPr="00CB1870">
        <w:rPr>
          <w:rFonts w:ascii="inherit" w:hAnsi="inherit" w:hint="cs"/>
          <w:color w:val="222222"/>
          <w:sz w:val="24"/>
          <w:szCs w:val="24"/>
          <w:rtl/>
        </w:rPr>
        <w:t>للطلب،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والقيود المفروضة على أماكن العمل وتوافر </w:t>
      </w:r>
      <w:r w:rsidR="00ED794C">
        <w:rPr>
          <w:rFonts w:ascii="inherit" w:hAnsi="inherit" w:hint="cs"/>
          <w:color w:val="222222"/>
          <w:sz w:val="24"/>
          <w:szCs w:val="24"/>
          <w:rtl/>
        </w:rPr>
        <w:t>المدرسين</w:t>
      </w:r>
      <w:r w:rsidR="00ED794C" w:rsidRPr="00CB1870">
        <w:rPr>
          <w:rFonts w:ascii="inherit" w:hAnsi="inherit" w:hint="cs"/>
          <w:color w:val="222222"/>
          <w:sz w:val="24"/>
          <w:szCs w:val="24"/>
          <w:rtl/>
        </w:rPr>
        <w:t>،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في تعديل الجداول الزمنية وتشكيل المجموعات.</w:t>
      </w:r>
    </w:p>
    <w:p w:rsidR="00CB6FC5" w:rsidRPr="00683BE7" w:rsidRDefault="00B76BEB" w:rsidP="007847A6">
      <w:pPr>
        <w:pStyle w:val="PrformatHTML"/>
        <w:bidi/>
        <w:spacing w:line="360" w:lineRule="auto"/>
        <w:rPr>
          <w:rFonts w:ascii="inherit" w:hAnsi="inherit"/>
          <w:b/>
          <w:bCs/>
          <w:color w:val="222222"/>
          <w:sz w:val="24"/>
          <w:szCs w:val="24"/>
          <w:rtl/>
          <w:lang w:bidi="ar-DZ"/>
        </w:rPr>
      </w:pPr>
      <w:r w:rsidRPr="00874979">
        <w:rPr>
          <w:rFonts w:ascii="inherit" w:hAnsi="inherit" w:hint="cs"/>
          <w:b/>
          <w:bCs/>
          <w:color w:val="222222"/>
          <w:sz w:val="24"/>
          <w:szCs w:val="24"/>
          <w:u w:val="single"/>
          <w:rtl/>
        </w:rPr>
        <w:t>الحضور</w:t>
      </w:r>
      <w:r w:rsidR="00CB6FC5">
        <w:rPr>
          <w:rFonts w:ascii="inherit" w:hAnsi="inherit" w:hint="eastAsia"/>
          <w:b/>
          <w:bCs/>
          <w:color w:val="222222"/>
          <w:sz w:val="24"/>
          <w:szCs w:val="24"/>
          <w:rtl/>
        </w:rPr>
        <w:t> </w:t>
      </w:r>
      <w:r w:rsidR="00CB6FC5">
        <w:rPr>
          <w:rFonts w:ascii="inherit" w:hAnsi="inherit"/>
          <w:b/>
          <w:bCs/>
          <w:color w:val="222222"/>
          <w:sz w:val="24"/>
          <w:szCs w:val="24"/>
        </w:rPr>
        <w:t>:</w:t>
      </w:r>
    </w:p>
    <w:p w:rsidR="00B76BEB" w:rsidRPr="00CB1870" w:rsidRDefault="00683BE7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="0099338A" w:rsidRPr="00CB6FC5">
        <w:rPr>
          <w:rFonts w:ascii="inherit" w:hAnsi="inherit"/>
          <w:b/>
          <w:bCs/>
          <w:color w:val="222222"/>
          <w:sz w:val="24"/>
          <w:szCs w:val="24"/>
        </w:rPr>
        <w:t>5</w:t>
      </w:r>
      <w:r w:rsidR="00B76BEB" w:rsidRPr="00CB6FC5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="00B76BEB" w:rsidRPr="00CB1870">
        <w:rPr>
          <w:rFonts w:ascii="inherit" w:hAnsi="inherit" w:hint="cs"/>
          <w:color w:val="222222"/>
          <w:sz w:val="24"/>
          <w:szCs w:val="24"/>
          <w:rtl/>
        </w:rPr>
        <w:t xml:space="preserve"> يمكن لإدارة </w:t>
      </w:r>
      <w:r w:rsidRPr="00683BE7">
        <w:rPr>
          <w:rFonts w:ascii="inherit" w:hAnsi="inherit" w:hint="cs"/>
          <w:color w:val="222222"/>
          <w:sz w:val="24"/>
          <w:szCs w:val="24"/>
        </w:rPr>
        <w:t xml:space="preserve">CILT </w:t>
      </w:r>
      <w:r w:rsidR="00B76BEB" w:rsidRPr="00CB1870">
        <w:rPr>
          <w:rFonts w:ascii="inherit" w:hAnsi="inherit" w:hint="cs"/>
          <w:color w:val="222222"/>
          <w:sz w:val="24"/>
          <w:szCs w:val="24"/>
          <w:rtl/>
        </w:rPr>
        <w:t>التحقق من هوية المتعلمين في أي وقت وفي أي مكان في المركز (شهادة التسجيل و الهوية)</w:t>
      </w:r>
    </w:p>
    <w:p w:rsidR="00683BE7" w:rsidRDefault="00B76BEB" w:rsidP="00ED794C">
      <w:pPr>
        <w:pStyle w:val="PrformatHTML"/>
        <w:bidi/>
        <w:spacing w:line="360" w:lineRule="auto"/>
        <w:jc w:val="both"/>
        <w:rPr>
          <w:rFonts w:ascii="inherit" w:hAnsi="inherit"/>
          <w:b/>
          <w:bCs/>
          <w:color w:val="222222"/>
          <w:sz w:val="24"/>
          <w:szCs w:val="24"/>
          <w:rtl/>
        </w:rPr>
      </w:pP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="00387E01" w:rsidRPr="00622C9C">
        <w:rPr>
          <w:rFonts w:ascii="inherit" w:hAnsi="inherit"/>
          <w:b/>
          <w:bCs/>
          <w:color w:val="222222"/>
          <w:sz w:val="24"/>
          <w:szCs w:val="24"/>
        </w:rPr>
        <w:t>6</w:t>
      </w: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يجب على </w:t>
      </w:r>
      <w:r w:rsidR="00683BE7">
        <w:rPr>
          <w:rFonts w:ascii="inherit" w:hAnsi="inherit" w:hint="cs"/>
          <w:color w:val="222222"/>
          <w:sz w:val="24"/>
          <w:szCs w:val="24"/>
          <w:rtl/>
        </w:rPr>
        <w:t>المتعلمين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احترام جداول الدورات وجداول </w:t>
      </w:r>
      <w:r w:rsidR="007847A6" w:rsidRPr="00CB1870">
        <w:rPr>
          <w:rFonts w:ascii="inherit" w:hAnsi="inherit" w:hint="cs"/>
          <w:color w:val="222222"/>
          <w:sz w:val="24"/>
          <w:szCs w:val="24"/>
          <w:rtl/>
        </w:rPr>
        <w:t>الامتحانات،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ويجب أن يقتصر</w:t>
      </w:r>
      <w:r w:rsidR="00683BE7">
        <w:rPr>
          <w:rFonts w:ascii="inherit" w:hAnsi="inherit" w:hint="cs"/>
          <w:color w:val="222222"/>
          <w:sz w:val="24"/>
          <w:szCs w:val="24"/>
          <w:rtl/>
        </w:rPr>
        <w:t>وا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على </w:t>
      </w:r>
      <w:r w:rsidR="00683BE7">
        <w:rPr>
          <w:rFonts w:ascii="inherit" w:hAnsi="inherit" w:hint="cs"/>
          <w:color w:val="222222"/>
          <w:sz w:val="24"/>
          <w:szCs w:val="24"/>
          <w:rtl/>
        </w:rPr>
        <w:t>حصصهم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الخاصة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 xml:space="preserve"> بهم فقط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</w:p>
    <w:p w:rsidR="00460DD1" w:rsidRPr="007847A6" w:rsidRDefault="00CB6FC5" w:rsidP="007847A6">
      <w:pPr>
        <w:pStyle w:val="PrformatHTML"/>
        <w:bidi/>
        <w:spacing w:line="360" w:lineRule="auto"/>
        <w:rPr>
          <w:rFonts w:ascii="inherit" w:hAnsi="inherit"/>
          <w:b/>
          <w:bCs/>
          <w:color w:val="222222"/>
          <w:sz w:val="24"/>
          <w:szCs w:val="24"/>
          <w:rtl/>
        </w:rPr>
      </w:pPr>
      <w:r w:rsidRPr="00874979">
        <w:rPr>
          <w:rFonts w:ascii="inherit" w:hAnsi="inherit" w:hint="cs"/>
          <w:b/>
          <w:bCs/>
          <w:color w:val="222222"/>
          <w:sz w:val="24"/>
          <w:szCs w:val="24"/>
          <w:u w:val="single"/>
          <w:rtl/>
          <w:lang w:bidi="ar-DZ"/>
        </w:rPr>
        <w:t>الإ</w:t>
      </w:r>
      <w:r w:rsidR="00B76BEB" w:rsidRPr="00874979">
        <w:rPr>
          <w:rFonts w:ascii="inherit" w:hAnsi="inherit" w:hint="cs"/>
          <w:b/>
          <w:bCs/>
          <w:color w:val="222222"/>
          <w:sz w:val="24"/>
          <w:szCs w:val="24"/>
          <w:u w:val="single"/>
          <w:rtl/>
        </w:rPr>
        <w:t>نضباط</w:t>
      </w:r>
      <w:r w:rsidRPr="00874979">
        <w:rPr>
          <w:rFonts w:ascii="inherit" w:hAnsi="inherit" w:hint="eastAsia"/>
          <w:b/>
          <w:bCs/>
          <w:color w:val="222222"/>
          <w:sz w:val="24"/>
          <w:szCs w:val="24"/>
          <w:rtl/>
        </w:rPr>
        <w:t> </w:t>
      </w:r>
      <w:r w:rsidRPr="00874979">
        <w:rPr>
          <w:rFonts w:ascii="inherit" w:hAnsi="inherit"/>
          <w:b/>
          <w:bCs/>
          <w:color w:val="222222"/>
          <w:sz w:val="24"/>
          <w:szCs w:val="24"/>
        </w:rPr>
        <w:t xml:space="preserve">: </w:t>
      </w:r>
    </w:p>
    <w:p w:rsidR="00683BE7" w:rsidRPr="00CB1870" w:rsidRDefault="00683BE7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="00387E01" w:rsidRPr="00622C9C">
        <w:rPr>
          <w:rFonts w:ascii="inherit" w:hAnsi="inherit"/>
          <w:b/>
          <w:bCs/>
          <w:color w:val="222222"/>
          <w:sz w:val="24"/>
          <w:szCs w:val="24"/>
        </w:rPr>
        <w:t>7</w:t>
      </w:r>
      <w:r w:rsidR="00B76BEB"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="00B76BEB" w:rsidRPr="00CB1870">
        <w:rPr>
          <w:rFonts w:ascii="inherit" w:hAnsi="inherit" w:hint="cs"/>
          <w:color w:val="222222"/>
          <w:sz w:val="24"/>
          <w:szCs w:val="24"/>
          <w:rtl/>
        </w:rPr>
        <w:t xml:space="preserve"> يتعهد كل </w:t>
      </w:r>
      <w:r>
        <w:rPr>
          <w:rFonts w:ascii="inherit" w:hAnsi="inherit" w:hint="cs"/>
          <w:color w:val="222222"/>
          <w:sz w:val="24"/>
          <w:szCs w:val="24"/>
          <w:rtl/>
        </w:rPr>
        <w:t>متعلم</w:t>
      </w:r>
      <w:r w:rsidR="00B76BEB" w:rsidRPr="00CB1870">
        <w:rPr>
          <w:rFonts w:ascii="inherit" w:hAnsi="inherit" w:hint="cs"/>
          <w:color w:val="222222"/>
          <w:sz w:val="24"/>
          <w:szCs w:val="24"/>
          <w:rtl/>
        </w:rPr>
        <w:t xml:space="preserve"> مسجل في </w:t>
      </w:r>
      <w:r w:rsidRPr="00683BE7">
        <w:rPr>
          <w:rFonts w:ascii="inherit" w:hAnsi="inherit" w:hint="cs"/>
          <w:color w:val="222222"/>
          <w:sz w:val="24"/>
          <w:szCs w:val="24"/>
        </w:rPr>
        <w:t xml:space="preserve">CILT </w:t>
      </w:r>
      <w:r w:rsidR="00874979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  <w:r w:rsidR="00B76BEB" w:rsidRPr="00CB1870">
        <w:rPr>
          <w:rFonts w:ascii="inherit" w:hAnsi="inherit" w:hint="cs"/>
          <w:color w:val="222222"/>
          <w:sz w:val="24"/>
          <w:szCs w:val="24"/>
          <w:rtl/>
        </w:rPr>
        <w:t xml:space="preserve">بإظهار الاحترام تجاه أعضاء هيئة التدريس والمتعلمين الآخرين والموظفين الإداريين. </w:t>
      </w:r>
    </w:p>
    <w:p w:rsidR="003F18BB" w:rsidRDefault="00B76BEB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</w:rPr>
      </w:pP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المادة</w:t>
      </w:r>
      <w:r w:rsidR="00387E01" w:rsidRPr="00622C9C">
        <w:rPr>
          <w:rFonts w:ascii="inherit" w:hAnsi="inherit"/>
          <w:b/>
          <w:bCs/>
          <w:color w:val="222222"/>
          <w:sz w:val="24"/>
          <w:szCs w:val="24"/>
        </w:rPr>
        <w:t xml:space="preserve">8 </w:t>
      </w: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أي فعل من أفعال عدم</w:t>
      </w:r>
      <w:r w:rsidR="009D4A20">
        <w:rPr>
          <w:rFonts w:ascii="inherit" w:hAnsi="inherit"/>
          <w:color w:val="222222"/>
          <w:sz w:val="24"/>
          <w:szCs w:val="24"/>
        </w:rPr>
        <w:t xml:space="preserve"> 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الانضباط ، أو أي سلوك يعتبر غير صحيح تجاه الآخرين ، من المرجح أن يخضع لإجراءات تأديبية ضده وفقًا للوائح </w:t>
      </w:r>
      <w:r w:rsidR="003F18BB">
        <w:rPr>
          <w:rFonts w:ascii="inherit" w:hAnsi="inherit" w:hint="cs"/>
          <w:color w:val="222222"/>
          <w:sz w:val="24"/>
          <w:szCs w:val="24"/>
          <w:rtl/>
          <w:lang w:bidi="ar-DZ"/>
        </w:rPr>
        <w:t>المعمول بها. لا يمنح الفصل من أجل عدم الإنضباط أي حق في استرداد رسوم التسجيل</w:t>
      </w:r>
      <w:r w:rsidR="0098346C"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</w:t>
      </w:r>
    </w:p>
    <w:p w:rsidR="003F18BB" w:rsidRDefault="003F18BB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</w:rPr>
      </w:pP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المادة </w:t>
      </w:r>
      <w:r w:rsidRPr="00622C9C">
        <w:rPr>
          <w:rFonts w:ascii="inherit" w:hAnsi="inherit"/>
          <w:b/>
          <w:bCs/>
          <w:color w:val="222222"/>
          <w:sz w:val="24"/>
          <w:szCs w:val="24"/>
        </w:rPr>
        <w:t>9</w:t>
      </w: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"تعد الروح المدنية ومواطنة المتعلمين شرطا أساسيا لحسن سير العمل في المركز. لن يُسمح بالإزعاج الناجم عن الهواتف المحمولة في مقر المركز (الفصول </w:t>
      </w:r>
      <w:r w:rsidR="007847A6" w:rsidRPr="00CB1870">
        <w:rPr>
          <w:rFonts w:ascii="inherit" w:hAnsi="inherit" w:hint="cs"/>
          <w:color w:val="222222"/>
          <w:sz w:val="24"/>
          <w:szCs w:val="24"/>
          <w:rtl/>
        </w:rPr>
        <w:t>الدراسية، المخاب</w:t>
      </w:r>
      <w:r w:rsidR="007847A6" w:rsidRPr="00CB1870">
        <w:rPr>
          <w:rFonts w:ascii="inherit" w:hAnsi="inherit" w:hint="eastAsia"/>
          <w:color w:val="222222"/>
          <w:sz w:val="24"/>
          <w:szCs w:val="24"/>
          <w:rtl/>
        </w:rPr>
        <w:t>ر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والإدارة)</w:t>
      </w:r>
    </w:p>
    <w:p w:rsidR="003F18BB" w:rsidRPr="007847A6" w:rsidRDefault="003F18BB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lang w:bidi="ar-DZ"/>
        </w:rPr>
      </w:pPr>
      <w:r w:rsidRPr="004A25FF">
        <w:rPr>
          <w:rFonts w:ascii="inherit" w:hAnsi="inherit" w:hint="cs"/>
          <w:b/>
          <w:bCs/>
          <w:color w:val="222222"/>
          <w:sz w:val="24"/>
          <w:szCs w:val="24"/>
          <w:rtl/>
          <w:lang w:bidi="ar-DZ"/>
        </w:rPr>
        <w:t>المادة 10:</w:t>
      </w:r>
      <w:r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 تقوم الإدارة بإقصاء المتعلم تلقائيا في حلة تجاوز 05 غيابات</w:t>
      </w:r>
      <w:r w:rsidR="00460DD1"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 بدون تبرير</w:t>
      </w:r>
      <w:r w:rsidR="008C3CCD">
        <w:rPr>
          <w:rFonts w:ascii="inherit" w:hAnsi="inherit" w:hint="cs"/>
          <w:color w:val="222222"/>
          <w:sz w:val="24"/>
          <w:szCs w:val="24"/>
          <w:rtl/>
          <w:lang w:bidi="ar-DZ"/>
        </w:rPr>
        <w:t>.</w:t>
      </w:r>
      <w:r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  </w:t>
      </w:r>
    </w:p>
    <w:p w:rsidR="003F18BB" w:rsidRPr="00683BE7" w:rsidRDefault="003F18BB" w:rsidP="007847A6">
      <w:pPr>
        <w:pStyle w:val="PrformatHTML"/>
        <w:bidi/>
        <w:spacing w:line="360" w:lineRule="auto"/>
        <w:rPr>
          <w:rFonts w:ascii="inherit" w:hAnsi="inherit"/>
          <w:b/>
          <w:bCs/>
          <w:color w:val="222222"/>
          <w:sz w:val="24"/>
          <w:szCs w:val="24"/>
          <w:rtl/>
        </w:rPr>
      </w:pPr>
      <w:r w:rsidRPr="00874979">
        <w:rPr>
          <w:rFonts w:ascii="inherit" w:hAnsi="inherit" w:hint="cs"/>
          <w:b/>
          <w:bCs/>
          <w:color w:val="222222"/>
          <w:sz w:val="24"/>
          <w:szCs w:val="24"/>
          <w:u w:val="single"/>
          <w:rtl/>
        </w:rPr>
        <w:t>تنظيم الامتحانات</w:t>
      </w:r>
      <w:r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</w:p>
    <w:p w:rsidR="00460DD1" w:rsidRDefault="003F18BB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</w:rPr>
      </w:pP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المادة</w:t>
      </w:r>
      <w:r>
        <w:rPr>
          <w:rFonts w:ascii="inherit" w:hAnsi="inherit" w:hint="cs"/>
          <w:b/>
          <w:bCs/>
          <w:color w:val="222222"/>
          <w:sz w:val="24"/>
          <w:szCs w:val="24"/>
          <w:rtl/>
        </w:rPr>
        <w:t xml:space="preserve"> 11:  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سيتألف الاختبار</w:t>
      </w:r>
      <w:r>
        <w:rPr>
          <w:rFonts w:ascii="inherit" w:hAnsi="inherit" w:hint="cs"/>
          <w:color w:val="222222"/>
          <w:sz w:val="24"/>
          <w:szCs w:val="24"/>
          <w:rtl/>
        </w:rPr>
        <w:t xml:space="preserve"> النهائي للدورة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من 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>4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اختبار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>ات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كتابي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>ة وشفهية في المهارات الأربع، حيث يتم تنقيط كل مهارة ب 25</w:t>
      </w:r>
      <w:r w:rsidR="00460DD1">
        <w:rPr>
          <w:rFonts w:ascii="inherit" w:hAnsi="inherit"/>
          <w:color w:val="222222"/>
          <w:sz w:val="24"/>
          <w:szCs w:val="24"/>
        </w:rPr>
        <w:t>%</w:t>
      </w:r>
      <w:r w:rsidR="00ED794C"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 من العلامة الكلية </w:t>
      </w:r>
      <w:r w:rsidR="00ED794C" w:rsidRPr="00460DD1">
        <w:rPr>
          <w:rFonts w:ascii="inherit" w:hAnsi="inherit"/>
          <w:color w:val="222222"/>
          <w:sz w:val="24"/>
          <w:szCs w:val="24"/>
        </w:rPr>
        <w:t xml:space="preserve"> </w:t>
      </w:r>
      <w:r w:rsidR="00ED794C">
        <w:rPr>
          <w:rFonts w:ascii="inherit" w:hAnsi="inherit"/>
          <w:color w:val="222222"/>
          <w:sz w:val="24"/>
          <w:szCs w:val="24"/>
        </w:rPr>
        <w:t>%</w:t>
      </w:r>
      <w:r w:rsidR="00ED794C">
        <w:rPr>
          <w:rFonts w:ascii="inherit" w:hAnsi="inherit"/>
          <w:color w:val="222222"/>
          <w:sz w:val="24"/>
          <w:szCs w:val="24"/>
          <w:lang w:bidi="ar-DZ"/>
        </w:rPr>
        <w:t>100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  <w:r w:rsidR="00ED794C">
        <w:rPr>
          <w:rFonts w:ascii="inherit" w:hAnsi="inherit"/>
          <w:color w:val="222222"/>
          <w:sz w:val="24"/>
          <w:szCs w:val="24"/>
        </w:rPr>
        <w:t>.</w:t>
      </w:r>
    </w:p>
    <w:p w:rsidR="003F18BB" w:rsidRPr="00CB1870" w:rsidRDefault="003F18BB" w:rsidP="00ED794C">
      <w:pPr>
        <w:pStyle w:val="PrformatHTML"/>
        <w:bidi/>
        <w:spacing w:line="360" w:lineRule="auto"/>
        <w:jc w:val="both"/>
        <w:rPr>
          <w:rFonts w:ascii="inherit" w:hAnsi="inherit"/>
          <w:color w:val="222222"/>
          <w:sz w:val="24"/>
          <w:szCs w:val="24"/>
          <w:rtl/>
          <w:lang w:bidi="ar-DZ"/>
        </w:rPr>
      </w:pP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المادة</w:t>
      </w:r>
      <w:r w:rsidRPr="00622C9C">
        <w:rPr>
          <w:rFonts w:ascii="inherit" w:hAnsi="inherit"/>
          <w:b/>
          <w:bCs/>
          <w:color w:val="222222"/>
          <w:sz w:val="24"/>
          <w:szCs w:val="24"/>
        </w:rPr>
        <w:t xml:space="preserve"> </w:t>
      </w:r>
      <w:r>
        <w:rPr>
          <w:rFonts w:ascii="inherit" w:hAnsi="inherit" w:hint="cs"/>
          <w:b/>
          <w:bCs/>
          <w:color w:val="222222"/>
          <w:sz w:val="24"/>
          <w:szCs w:val="24"/>
          <w:rtl/>
        </w:rPr>
        <w:t>12</w:t>
      </w:r>
      <w:r w:rsidRPr="00622C9C">
        <w:rPr>
          <w:rFonts w:ascii="inherit" w:hAnsi="inherit" w:hint="cs"/>
          <w:b/>
          <w:bCs/>
          <w:color w:val="222222"/>
          <w:sz w:val="24"/>
          <w:szCs w:val="24"/>
          <w:rtl/>
        </w:rPr>
        <w:t>: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أي </w:t>
      </w:r>
      <w:r w:rsidR="00460DD1">
        <w:rPr>
          <w:rFonts w:ascii="inherit" w:hAnsi="inherit" w:hint="cs"/>
          <w:color w:val="222222"/>
          <w:sz w:val="24"/>
          <w:szCs w:val="24"/>
          <w:rtl/>
          <w:lang w:bidi="ar-DZ"/>
        </w:rPr>
        <w:t>متعلم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حصل على المعدل، أي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 xml:space="preserve"> 50</w:t>
      </w:r>
      <w:r w:rsidR="00460DD1" w:rsidRPr="00460DD1">
        <w:rPr>
          <w:rFonts w:ascii="inherit" w:hAnsi="inherit"/>
          <w:color w:val="222222"/>
          <w:sz w:val="24"/>
          <w:szCs w:val="24"/>
        </w:rPr>
        <w:t xml:space="preserve"> </w:t>
      </w:r>
      <w:r w:rsidR="00460DD1">
        <w:rPr>
          <w:rFonts w:ascii="inherit" w:hAnsi="inherit"/>
          <w:color w:val="222222"/>
          <w:sz w:val="24"/>
          <w:szCs w:val="24"/>
        </w:rPr>
        <w:t>%</w:t>
      </w:r>
      <w:r w:rsidR="00460DD1">
        <w:rPr>
          <w:rFonts w:ascii="inherit" w:hAnsi="inherit" w:hint="cs"/>
          <w:color w:val="222222"/>
          <w:sz w:val="24"/>
          <w:szCs w:val="24"/>
          <w:rtl/>
        </w:rPr>
        <w:t xml:space="preserve"> في المستويات </w:t>
      </w:r>
      <w:r w:rsidR="00460DD1">
        <w:rPr>
          <w:rFonts w:ascii="inherit" w:hAnsi="inherit"/>
          <w:color w:val="222222"/>
          <w:sz w:val="24"/>
          <w:szCs w:val="24"/>
        </w:rPr>
        <w:t>A1</w:t>
      </w:r>
      <w:r w:rsidR="00460DD1"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 و </w:t>
      </w:r>
      <w:r w:rsidR="00460DD1">
        <w:rPr>
          <w:rFonts w:ascii="inherit" w:hAnsi="inherit"/>
          <w:color w:val="222222"/>
          <w:sz w:val="24"/>
          <w:szCs w:val="24"/>
          <w:lang w:bidi="ar-DZ"/>
        </w:rPr>
        <w:t>A2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و75</w:t>
      </w:r>
      <w:r w:rsidR="007847A6" w:rsidRPr="00460DD1">
        <w:rPr>
          <w:rFonts w:ascii="inherit" w:hAnsi="inherit"/>
          <w:color w:val="222222"/>
          <w:sz w:val="24"/>
          <w:szCs w:val="24"/>
        </w:rPr>
        <w:t xml:space="preserve"> </w:t>
      </w:r>
      <w:r w:rsidR="007847A6">
        <w:rPr>
          <w:rFonts w:ascii="inherit" w:hAnsi="inherit"/>
          <w:color w:val="222222"/>
          <w:sz w:val="24"/>
          <w:szCs w:val="24"/>
        </w:rPr>
        <w:t>%</w:t>
      </w:r>
      <w:r w:rsidR="007847A6"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 في المستويات العليا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 أو أكثر، سيحصل على شهادة </w:t>
      </w:r>
      <w:r w:rsidR="007847A6" w:rsidRPr="007847A6">
        <w:rPr>
          <w:rFonts w:ascii="inherit" w:hAnsi="inherit" w:hint="cs"/>
          <w:color w:val="222222"/>
          <w:sz w:val="24"/>
          <w:szCs w:val="24"/>
          <w:rtl/>
        </w:rPr>
        <w:t>النجاح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.</w:t>
      </w:r>
    </w:p>
    <w:p w:rsidR="007847A6" w:rsidRPr="00CB1870" w:rsidRDefault="003F18BB" w:rsidP="007847A6">
      <w:pPr>
        <w:pStyle w:val="PrformatHTML"/>
        <w:bidi/>
        <w:spacing w:line="360" w:lineRule="auto"/>
        <w:rPr>
          <w:rFonts w:ascii="inherit" w:hAnsi="inherit"/>
          <w:color w:val="222222"/>
          <w:sz w:val="24"/>
          <w:szCs w:val="24"/>
        </w:rPr>
      </w:pPr>
      <w:r w:rsidRPr="00CB1870">
        <w:rPr>
          <w:rFonts w:ascii="inherit" w:hAnsi="inherit" w:hint="cs"/>
          <w:color w:val="222222"/>
          <w:sz w:val="24"/>
          <w:szCs w:val="24"/>
          <w:rtl/>
        </w:rPr>
        <w:t>    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                            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                               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            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 xml:space="preserve"> تمت </w:t>
      </w:r>
      <w:r>
        <w:rPr>
          <w:rFonts w:ascii="inherit" w:hAnsi="inherit" w:hint="cs"/>
          <w:color w:val="222222"/>
          <w:sz w:val="24"/>
          <w:szCs w:val="24"/>
          <w:rtl/>
          <w:lang w:bidi="ar-DZ"/>
        </w:rPr>
        <w:t xml:space="preserve">قراءته </w:t>
      </w:r>
      <w:r w:rsidRPr="00CB1870">
        <w:rPr>
          <w:rFonts w:ascii="inherit" w:hAnsi="inherit" w:hint="cs"/>
          <w:color w:val="222222"/>
          <w:sz w:val="24"/>
          <w:szCs w:val="24"/>
          <w:rtl/>
        </w:rPr>
        <w:t>والموافقة عليه</w:t>
      </w:r>
      <w:r w:rsidRPr="00CB1870">
        <w:rPr>
          <w:rFonts w:ascii="inherit" w:hAnsi="inherit"/>
          <w:color w:val="222222"/>
          <w:sz w:val="24"/>
          <w:szCs w:val="24"/>
        </w:rPr>
        <w:t xml:space="preserve">     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             </w:t>
      </w:r>
      <w:r w:rsidR="007847A6" w:rsidRPr="00CB1870">
        <w:rPr>
          <w:rFonts w:ascii="inherit" w:hAnsi="inherit" w:hint="cs"/>
          <w:color w:val="222222"/>
          <w:sz w:val="24"/>
          <w:szCs w:val="24"/>
          <w:rtl/>
        </w:rPr>
        <w:t>                   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 xml:space="preserve">             </w:t>
      </w:r>
      <w:r w:rsidR="007847A6" w:rsidRPr="00CB1870">
        <w:rPr>
          <w:rFonts w:ascii="inherit" w:hAnsi="inherit" w:hint="cs"/>
          <w:color w:val="222222"/>
          <w:sz w:val="24"/>
          <w:szCs w:val="24"/>
          <w:rtl/>
        </w:rPr>
        <w:t xml:space="preserve">في </w:t>
      </w:r>
      <w:r w:rsidR="007847A6">
        <w:rPr>
          <w:rFonts w:ascii="inherit" w:hAnsi="inherit" w:hint="cs"/>
          <w:color w:val="222222"/>
          <w:sz w:val="24"/>
          <w:szCs w:val="24"/>
          <w:rtl/>
        </w:rPr>
        <w:t>سعيدة</w:t>
      </w:r>
    </w:p>
    <w:p w:rsidR="003F18BB" w:rsidRDefault="003F18BB" w:rsidP="007847A6">
      <w:pPr>
        <w:pStyle w:val="PrformatHTML"/>
        <w:bidi/>
        <w:spacing w:line="360" w:lineRule="auto"/>
        <w:rPr>
          <w:rFonts w:ascii="inherit" w:hAnsi="inherit"/>
          <w:color w:val="222222"/>
          <w:sz w:val="24"/>
          <w:szCs w:val="24"/>
        </w:rPr>
      </w:pPr>
      <w:r w:rsidRPr="00CB1870"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F18BB" w:rsidRDefault="003F18BB" w:rsidP="007847A6">
      <w:pPr>
        <w:pStyle w:val="PrformatHTML"/>
        <w:bidi/>
        <w:spacing w:line="360" w:lineRule="auto"/>
        <w:rPr>
          <w:rFonts w:ascii="inherit" w:hAnsi="inherit"/>
          <w:color w:val="222222"/>
          <w:sz w:val="24"/>
          <w:szCs w:val="24"/>
        </w:rPr>
      </w:pPr>
    </w:p>
    <w:p w:rsidR="00002D7C" w:rsidRDefault="0098346C" w:rsidP="007847A6">
      <w:pPr>
        <w:pStyle w:val="PrformatHTML"/>
        <w:bidi/>
        <w:spacing w:line="360" w:lineRule="auto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nherit" w:hAnsi="inherit"/>
          <w:color w:val="22222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5FC2">
        <w:rPr>
          <w:rFonts w:ascii="inherit" w:hAnsi="inherit"/>
          <w:color w:val="222222"/>
          <w:sz w:val="24"/>
          <w:szCs w:val="24"/>
        </w:rPr>
        <w:t xml:space="preserve">                   </w:t>
      </w: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A5FC2">
        <w:rPr>
          <w:rFonts w:ascii="inherit" w:hAnsi="inherit"/>
          <w:color w:val="222222"/>
          <w:sz w:val="24"/>
          <w:szCs w:val="24"/>
        </w:rPr>
        <w:t xml:space="preserve">                </w:t>
      </w: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5FC2">
        <w:rPr>
          <w:rFonts w:ascii="inherit" w:hAnsi="inherit"/>
          <w:color w:val="222222"/>
          <w:sz w:val="24"/>
          <w:szCs w:val="24"/>
        </w:rPr>
        <w:t xml:space="preserve">                      </w:t>
      </w: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02D7C">
        <w:rPr>
          <w:rFonts w:ascii="inherit" w:hAnsi="inherit"/>
          <w:color w:val="222222"/>
          <w:sz w:val="24"/>
          <w:szCs w:val="24"/>
        </w:rPr>
        <w:t xml:space="preserve">      </w:t>
      </w: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5FC2">
        <w:rPr>
          <w:rFonts w:ascii="inherit" w:hAnsi="inherit"/>
          <w:color w:val="222222"/>
          <w:sz w:val="24"/>
          <w:szCs w:val="24"/>
        </w:rPr>
        <w:t xml:space="preserve">         </w:t>
      </w: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5FC2">
        <w:rPr>
          <w:rFonts w:ascii="inherit" w:hAnsi="inherit"/>
          <w:color w:val="222222"/>
          <w:sz w:val="24"/>
          <w:szCs w:val="24"/>
        </w:rPr>
        <w:t xml:space="preserve">                      </w:t>
      </w: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002D7C" w:rsidRDefault="00002D7C" w:rsidP="00002D7C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CB1870" w:rsidRDefault="0098346C" w:rsidP="00002D7C">
      <w:pPr>
        <w:pStyle w:val="PrformatHTML"/>
        <w:bidi/>
        <w:rPr>
          <w:rFonts w:ascii="inherit" w:hAnsi="inherit"/>
          <w:color w:val="222222"/>
          <w:sz w:val="24"/>
          <w:szCs w:val="24"/>
          <w:rtl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02D7C">
        <w:rPr>
          <w:rFonts w:ascii="inherit" w:hAnsi="inherit"/>
          <w:color w:val="222222"/>
          <w:sz w:val="24"/>
          <w:szCs w:val="24"/>
        </w:rPr>
        <w:t xml:space="preserve">                    </w:t>
      </w:r>
    </w:p>
    <w:p w:rsidR="00874979" w:rsidRDefault="00874979" w:rsidP="00874979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CB1870" w:rsidRDefault="00CB1870" w:rsidP="00CB1870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CB1870" w:rsidRDefault="00CB1870" w:rsidP="00CB1870">
      <w:pPr>
        <w:pStyle w:val="PrformatHTML"/>
        <w:bidi/>
        <w:rPr>
          <w:rFonts w:ascii="inherit" w:hAnsi="inherit"/>
          <w:color w:val="222222"/>
          <w:sz w:val="24"/>
          <w:szCs w:val="24"/>
        </w:rPr>
      </w:pPr>
    </w:p>
    <w:p w:rsidR="00B76BEB" w:rsidRPr="00CB1870" w:rsidRDefault="00B76BEB" w:rsidP="00C5310B">
      <w:pPr>
        <w:pStyle w:val="PrformatHTML"/>
        <w:bidi/>
        <w:spacing w:after="240"/>
        <w:rPr>
          <w:sz w:val="24"/>
          <w:szCs w:val="24"/>
        </w:rPr>
      </w:pPr>
    </w:p>
    <w:sectPr w:rsidR="00B76BEB" w:rsidRPr="00CB1870" w:rsidSect="00A1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CA" w:rsidRDefault="001963CA" w:rsidP="00434062">
      <w:pPr>
        <w:spacing w:after="0"/>
      </w:pPr>
      <w:r>
        <w:separator/>
      </w:r>
    </w:p>
  </w:endnote>
  <w:endnote w:type="continuationSeparator" w:id="1">
    <w:p w:rsidR="001963CA" w:rsidRDefault="001963CA" w:rsidP="004340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CA" w:rsidRDefault="001963CA" w:rsidP="00434062">
      <w:pPr>
        <w:spacing w:after="0"/>
      </w:pPr>
      <w:r>
        <w:separator/>
      </w:r>
    </w:p>
  </w:footnote>
  <w:footnote w:type="continuationSeparator" w:id="1">
    <w:p w:rsidR="001963CA" w:rsidRDefault="001963CA" w:rsidP="004340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943"/>
    <w:rsid w:val="00002D7C"/>
    <w:rsid w:val="00094E04"/>
    <w:rsid w:val="000C7C82"/>
    <w:rsid w:val="00116BC2"/>
    <w:rsid w:val="001963CA"/>
    <w:rsid w:val="001C10F0"/>
    <w:rsid w:val="001F6F0D"/>
    <w:rsid w:val="002137C4"/>
    <w:rsid w:val="002B41CE"/>
    <w:rsid w:val="002D2E63"/>
    <w:rsid w:val="00331881"/>
    <w:rsid w:val="00387E01"/>
    <w:rsid w:val="00391A0C"/>
    <w:rsid w:val="003C5480"/>
    <w:rsid w:val="003E5EE4"/>
    <w:rsid w:val="003F18BB"/>
    <w:rsid w:val="00434062"/>
    <w:rsid w:val="00460DD1"/>
    <w:rsid w:val="0047395A"/>
    <w:rsid w:val="004A25FF"/>
    <w:rsid w:val="005A5FC2"/>
    <w:rsid w:val="005E2EC7"/>
    <w:rsid w:val="00622C9C"/>
    <w:rsid w:val="006409AC"/>
    <w:rsid w:val="00683BE7"/>
    <w:rsid w:val="006A1CE8"/>
    <w:rsid w:val="006A6C2A"/>
    <w:rsid w:val="007847A6"/>
    <w:rsid w:val="007E0F2C"/>
    <w:rsid w:val="00874979"/>
    <w:rsid w:val="008C3CCD"/>
    <w:rsid w:val="008F0515"/>
    <w:rsid w:val="008F15CA"/>
    <w:rsid w:val="00922B1E"/>
    <w:rsid w:val="0098346C"/>
    <w:rsid w:val="0099338A"/>
    <w:rsid w:val="009D4A20"/>
    <w:rsid w:val="00A100BF"/>
    <w:rsid w:val="00B114FD"/>
    <w:rsid w:val="00B76BEB"/>
    <w:rsid w:val="00C5310B"/>
    <w:rsid w:val="00CB1870"/>
    <w:rsid w:val="00CB6FC5"/>
    <w:rsid w:val="00D05A7A"/>
    <w:rsid w:val="00E04036"/>
    <w:rsid w:val="00E2742E"/>
    <w:rsid w:val="00EC1943"/>
    <w:rsid w:val="00ED794C"/>
    <w:rsid w:val="00FC2A5C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EC1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C194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340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34062"/>
  </w:style>
  <w:style w:type="paragraph" w:styleId="Pieddepage">
    <w:name w:val="footer"/>
    <w:basedOn w:val="Normal"/>
    <w:link w:val="PieddepageCar"/>
    <w:uiPriority w:val="99"/>
    <w:semiHidden/>
    <w:unhideWhenUsed/>
    <w:rsid w:val="004340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4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9896-2FDA-4D9E-B0E8-2E5FF071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</cp:lastModifiedBy>
  <cp:revision>4</cp:revision>
  <cp:lastPrinted>2021-09-12T13:44:00Z</cp:lastPrinted>
  <dcterms:created xsi:type="dcterms:W3CDTF">2021-10-20T08:49:00Z</dcterms:created>
  <dcterms:modified xsi:type="dcterms:W3CDTF">2021-10-20T08:50:00Z</dcterms:modified>
</cp:coreProperties>
</file>