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D0" w:rsidRPr="009849B0" w:rsidRDefault="001E0AD0" w:rsidP="001E0AD0">
      <w:pPr>
        <w:bidi/>
        <w:spacing w:line="240" w:lineRule="auto"/>
        <w:rPr>
          <w:rFonts w:cstheme="minorHAnsi"/>
          <w:b/>
          <w:bCs/>
          <w:color w:val="000000" w:themeColor="text1"/>
          <w:sz w:val="36"/>
          <w:szCs w:val="36"/>
        </w:rPr>
      </w:pPr>
      <w:bookmarkStart w:id="0" w:name="_GoBack"/>
      <w:r>
        <w:rPr>
          <w:rFonts w:cstheme="minorHAnsi" w:hint="cs"/>
          <w:b/>
          <w:bCs/>
          <w:color w:val="000000" w:themeColor="text1"/>
          <w:sz w:val="36"/>
          <w:szCs w:val="36"/>
          <w:rtl/>
        </w:rPr>
        <w:t xml:space="preserve">إعلان عن </w:t>
      </w:r>
      <w:r w:rsidRPr="009849B0">
        <w:rPr>
          <w:rFonts w:cstheme="minorHAnsi"/>
          <w:b/>
          <w:bCs/>
          <w:color w:val="000000" w:themeColor="text1"/>
          <w:sz w:val="36"/>
          <w:szCs w:val="36"/>
          <w:rtl/>
        </w:rPr>
        <w:t xml:space="preserve">فتح دورة تقييم حصائل البحث المرحلية للمشاريع المعتمدة سنة </w:t>
      </w:r>
      <w:r>
        <w:rPr>
          <w:rFonts w:cstheme="minorHAnsi" w:hint="cs"/>
          <w:b/>
          <w:bCs/>
          <w:color w:val="000000" w:themeColor="text1"/>
          <w:sz w:val="36"/>
          <w:szCs w:val="36"/>
          <w:rtl/>
        </w:rPr>
        <w:t>2022</w:t>
      </w:r>
    </w:p>
    <w:bookmarkEnd w:id="0"/>
    <w:p w:rsidR="001E0AD0" w:rsidRPr="009849B0" w:rsidRDefault="001E0AD0" w:rsidP="001E0AD0">
      <w:pPr>
        <w:bidi/>
        <w:spacing w:line="24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1E0AD0" w:rsidRPr="009849B0" w:rsidRDefault="001E0AD0" w:rsidP="001E0AD0">
      <w:pPr>
        <w:bidi/>
        <w:spacing w:line="240" w:lineRule="auto"/>
        <w:rPr>
          <w:rFonts w:cstheme="minorHAnsi"/>
          <w:color w:val="000000" w:themeColor="text1"/>
          <w:sz w:val="32"/>
          <w:szCs w:val="32"/>
          <w:rtl/>
        </w:rPr>
      </w:pPr>
      <w:r w:rsidRPr="009849B0">
        <w:rPr>
          <w:rFonts w:cstheme="minorHAnsi"/>
          <w:color w:val="000000" w:themeColor="text1"/>
          <w:sz w:val="32"/>
          <w:szCs w:val="32"/>
          <w:rtl/>
        </w:rPr>
        <w:t>تعلن المديرية العامة للتعليم و التكوين عن فتح دورة ت</w:t>
      </w:r>
      <w:r>
        <w:rPr>
          <w:rFonts w:cstheme="minorHAnsi" w:hint="cs"/>
          <w:color w:val="000000" w:themeColor="text1"/>
          <w:sz w:val="32"/>
          <w:szCs w:val="32"/>
          <w:rtl/>
        </w:rPr>
        <w:t>قديم</w:t>
      </w:r>
      <w:r w:rsidRPr="009849B0">
        <w:rPr>
          <w:rFonts w:cstheme="minorHAnsi"/>
          <w:color w:val="000000" w:themeColor="text1"/>
          <w:sz w:val="32"/>
          <w:szCs w:val="32"/>
          <w:rtl/>
        </w:rPr>
        <w:t xml:space="preserve"> حصائل البحث النصف مرحلية لمشاريع البحث التكويني الجامعي المعتمدة سنة </w:t>
      </w:r>
      <w:r>
        <w:rPr>
          <w:rFonts w:cstheme="minorHAnsi"/>
          <w:color w:val="000000" w:themeColor="text1"/>
          <w:sz w:val="32"/>
          <w:szCs w:val="32"/>
        </w:rPr>
        <w:t>2022</w:t>
      </w:r>
      <w:r w:rsidRPr="009849B0">
        <w:rPr>
          <w:rFonts w:cstheme="minorHAnsi"/>
          <w:color w:val="000000" w:themeColor="text1"/>
          <w:sz w:val="32"/>
          <w:szCs w:val="32"/>
          <w:rtl/>
        </w:rPr>
        <w:t>، من </w:t>
      </w:r>
      <w:r>
        <w:rPr>
          <w:rFonts w:cstheme="minorHAnsi"/>
          <w:color w:val="000000" w:themeColor="text1"/>
          <w:sz w:val="32"/>
          <w:szCs w:val="32"/>
        </w:rPr>
        <w:t>01</w:t>
      </w:r>
      <w:r w:rsidRPr="009849B0">
        <w:rPr>
          <w:rFonts w:cstheme="minorHAnsi"/>
          <w:color w:val="000000" w:themeColor="text1"/>
          <w:sz w:val="32"/>
          <w:szCs w:val="32"/>
          <w:rtl/>
        </w:rPr>
        <w:t xml:space="preserve"> إلى </w:t>
      </w:r>
      <w:r>
        <w:rPr>
          <w:rFonts w:cstheme="minorHAnsi"/>
          <w:color w:val="000000" w:themeColor="text1"/>
          <w:sz w:val="32"/>
          <w:szCs w:val="32"/>
        </w:rPr>
        <w:t>15</w:t>
      </w:r>
      <w:r w:rsidRPr="009849B0">
        <w:rPr>
          <w:rFonts w:cstheme="minorHAnsi"/>
          <w:color w:val="000000" w:themeColor="text1"/>
          <w:sz w:val="32"/>
          <w:szCs w:val="32"/>
          <w:rtl/>
        </w:rPr>
        <w:t xml:space="preserve"> </w:t>
      </w:r>
      <w:r>
        <w:rPr>
          <w:rFonts w:cstheme="minorHAnsi" w:hint="cs"/>
          <w:color w:val="000000" w:themeColor="text1"/>
          <w:sz w:val="32"/>
          <w:szCs w:val="32"/>
          <w:rtl/>
        </w:rPr>
        <w:t>أكتوبر</w:t>
      </w:r>
      <w:r w:rsidRPr="009849B0">
        <w:rPr>
          <w:rFonts w:cstheme="minorHAnsi"/>
          <w:color w:val="000000" w:themeColor="text1"/>
          <w:sz w:val="32"/>
          <w:szCs w:val="32"/>
          <w:rtl/>
        </w:rPr>
        <w:t xml:space="preserve"> </w:t>
      </w:r>
      <w:r>
        <w:rPr>
          <w:rFonts w:cstheme="minorHAnsi" w:hint="cs"/>
          <w:color w:val="000000" w:themeColor="text1"/>
          <w:sz w:val="32"/>
          <w:szCs w:val="32"/>
          <w:rtl/>
        </w:rPr>
        <w:t>2023</w:t>
      </w:r>
      <w:r w:rsidRPr="009849B0">
        <w:rPr>
          <w:rFonts w:cstheme="minorHAnsi"/>
          <w:color w:val="000000" w:themeColor="text1"/>
          <w:sz w:val="32"/>
          <w:szCs w:val="32"/>
          <w:rtl/>
        </w:rPr>
        <w:t xml:space="preserve">. </w:t>
      </w:r>
    </w:p>
    <w:p w:rsidR="001E0AD0" w:rsidRPr="009849B0" w:rsidRDefault="001E0AD0" w:rsidP="001E0AD0">
      <w:pPr>
        <w:bidi/>
        <w:spacing w:line="24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1E0AD0" w:rsidRPr="009849B0" w:rsidRDefault="001E0AD0" w:rsidP="001E0AD0">
      <w:pPr>
        <w:bidi/>
        <w:spacing w:line="240" w:lineRule="auto"/>
        <w:rPr>
          <w:rFonts w:cstheme="minorHAnsi"/>
          <w:color w:val="000000" w:themeColor="text1"/>
          <w:sz w:val="32"/>
          <w:szCs w:val="32"/>
        </w:rPr>
      </w:pPr>
      <w:r w:rsidRPr="009849B0">
        <w:rPr>
          <w:rFonts w:cstheme="minorHAnsi"/>
          <w:color w:val="000000" w:themeColor="text1"/>
          <w:sz w:val="32"/>
          <w:szCs w:val="32"/>
          <w:rtl/>
        </w:rPr>
        <w:t>من أجل تسجيل حصائل البحث النصف مرحلية، يرجى من رؤســـــاء المشـــــــاريع إتباع الخطوات الآتية</w:t>
      </w:r>
      <w:r w:rsidRPr="009849B0">
        <w:rPr>
          <w:rFonts w:cstheme="minorHAnsi"/>
          <w:color w:val="000000" w:themeColor="text1"/>
          <w:sz w:val="32"/>
          <w:szCs w:val="32"/>
        </w:rPr>
        <w:t>:</w:t>
      </w: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bidi/>
        <w:spacing w:line="240" w:lineRule="auto"/>
        <w:ind w:left="568" w:hanging="284"/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الولوج للمنصة الرقمية (</w:t>
      </w:r>
      <w:hyperlink r:id="rId9" w:history="1">
        <w:r w:rsidRPr="009849B0">
          <w:rPr>
            <w:rFonts w:eastAsia="Times New Roman" w:cstheme="minorHAnsi"/>
            <w:color w:val="000000" w:themeColor="text1"/>
            <w:sz w:val="32"/>
            <w:szCs w:val="32"/>
            <w:u w:val="single"/>
            <w:lang w:val="en-US"/>
          </w:rPr>
          <w:t>www.prfu-mesrs.dz</w:t>
        </w:r>
      </w:hyperlink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)</w:t>
      </w: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bidi/>
        <w:spacing w:line="240" w:lineRule="auto"/>
        <w:ind w:left="568" w:hanging="284"/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دخول رؤساء المشاريع إلى حسابهم على المنصة باستخدام معلومات الاتصال (</w:t>
      </w:r>
      <w:proofErr w:type="gramStart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البريد</w:t>
      </w:r>
      <w:proofErr w:type="gramEnd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الالكتروني، كلمة السر) المستخدمة خلال تقديم المشروع سنة </w:t>
      </w:r>
      <w:r>
        <w:rPr>
          <w:rFonts w:eastAsia="Times New Roman" w:cstheme="minorHAnsi" w:hint="cs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.</w:t>
      </w: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bidi/>
        <w:spacing w:line="240" w:lineRule="auto"/>
        <w:ind w:left="568" w:hanging="284"/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تغيير الدورة بالنقر على الايقونة “تغيير الدورة” و </w:t>
      </w:r>
      <w:proofErr w:type="spellStart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إختيار</w:t>
      </w:r>
      <w:proofErr w:type="spellEnd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سنة </w:t>
      </w:r>
      <w:r>
        <w:rPr>
          <w:rFonts w:eastAsia="Times New Roman" w:cstheme="minorHAnsi" w:hint="cs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لتسجيل الحصيلة.</w:t>
      </w:r>
    </w:p>
    <w:p w:rsidR="001E0AD0" w:rsidRPr="009849B0" w:rsidRDefault="001E0AD0" w:rsidP="001E0AD0">
      <w:pPr>
        <w:shd w:val="clear" w:color="auto" w:fill="FFFFFF"/>
        <w:bidi/>
        <w:spacing w:line="240" w:lineRule="auto"/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</w:pPr>
    </w:p>
    <w:p w:rsidR="001E0AD0" w:rsidRPr="009849B0" w:rsidRDefault="001E0AD0" w:rsidP="001E0AD0">
      <w:pPr>
        <w:shd w:val="clear" w:color="auto" w:fill="FFFFFF"/>
        <w:bidi/>
        <w:spacing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rtl/>
          <w:lang w:val="en-US"/>
        </w:rPr>
      </w:pPr>
      <w:r w:rsidRPr="009849B0">
        <w:rPr>
          <w:rFonts w:eastAsia="Times New Roman" w:cstheme="minorHAnsi"/>
          <w:b/>
          <w:bCs/>
          <w:color w:val="000000" w:themeColor="text1"/>
          <w:sz w:val="36"/>
          <w:szCs w:val="36"/>
          <w:rtl/>
          <w:lang w:val="en-US"/>
        </w:rPr>
        <w:t>المرفقات:</w:t>
      </w:r>
    </w:p>
    <w:p w:rsidR="001E0AD0" w:rsidRPr="009849B0" w:rsidRDefault="001E0AD0" w:rsidP="00A760DD">
      <w:pPr>
        <w:numPr>
          <w:ilvl w:val="0"/>
          <w:numId w:val="5"/>
        </w:numPr>
        <w:shd w:val="clear" w:color="auto" w:fill="FFFFFF"/>
        <w:bidi/>
        <w:spacing w:line="240" w:lineRule="auto"/>
        <w:ind w:left="568" w:hanging="284"/>
        <w:rPr>
          <w:rFonts w:eastAsia="Times New Roman" w:cstheme="minorHAnsi"/>
          <w:color w:val="000000" w:themeColor="text1"/>
          <w:sz w:val="32"/>
          <w:szCs w:val="32"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الإعلان عن فتح دورة تقييم حصائل البحث المرحلية للمشاريع المعتمدة سنة </w:t>
      </w:r>
      <w:r>
        <w:rPr>
          <w:rFonts w:eastAsia="Times New Roman" w:cstheme="minorHAnsi" w:hint="cs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، [</w:t>
      </w:r>
      <w:r w:rsidR="00A760DD" w:rsidRPr="00A760DD">
        <w:rPr>
          <w:rFonts w:eastAsia="Times New Roman" w:cstheme="minorHAnsi" w:hint="cs"/>
          <w:color w:val="0000FF"/>
          <w:sz w:val="32"/>
          <w:szCs w:val="32"/>
          <w:rtl/>
          <w:lang w:val="en-US"/>
        </w:rPr>
        <w:t>تنزيل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] </w:t>
      </w:r>
    </w:p>
    <w:p w:rsidR="001E0AD0" w:rsidRPr="009849B0" w:rsidRDefault="001E0AD0" w:rsidP="00A760DD">
      <w:pPr>
        <w:numPr>
          <w:ilvl w:val="0"/>
          <w:numId w:val="5"/>
        </w:numPr>
        <w:shd w:val="clear" w:color="auto" w:fill="FFFFFF"/>
        <w:bidi/>
        <w:spacing w:line="240" w:lineRule="auto"/>
        <w:ind w:left="568" w:hanging="284"/>
        <w:rPr>
          <w:rFonts w:eastAsia="Times New Roman" w:cstheme="minorHAnsi"/>
          <w:color w:val="000000" w:themeColor="text1"/>
          <w:sz w:val="32"/>
          <w:szCs w:val="32"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الرزنامة المتعلقة بدورة تقييم حصائل البحث المرحلية للمشاريع المعتمدة سنة </w:t>
      </w:r>
      <w:r>
        <w:rPr>
          <w:rFonts w:eastAsia="Times New Roman" w:cstheme="minorHAnsi" w:hint="cs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، [</w:t>
      </w:r>
      <w:r w:rsidR="00A760DD" w:rsidRPr="00A760DD">
        <w:rPr>
          <w:rFonts w:eastAsia="Times New Roman" w:cstheme="minorHAnsi" w:hint="cs"/>
          <w:color w:val="0000FF"/>
          <w:sz w:val="32"/>
          <w:szCs w:val="32"/>
          <w:rtl/>
          <w:lang w:val="en-US"/>
        </w:rPr>
        <w:t>تنزيل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]</w:t>
      </w: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bidi/>
        <w:spacing w:line="240" w:lineRule="auto"/>
        <w:ind w:left="568" w:hanging="284"/>
        <w:rPr>
          <w:rFonts w:eastAsia="Times New Roman" w:cstheme="minorHAnsi"/>
          <w:color w:val="000000" w:themeColor="text1"/>
          <w:sz w:val="32"/>
          <w:szCs w:val="32"/>
          <w:lang w:val="en-US"/>
        </w:rPr>
      </w:pPr>
      <w:proofErr w:type="gramStart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مخطط</w:t>
      </w:r>
      <w:proofErr w:type="gramEnd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الحصيلة النصف مرحلية للمشاريع المعتمدة سنة </w:t>
      </w:r>
      <w:r>
        <w:rPr>
          <w:rFonts w:eastAsia="Times New Roman" w:cstheme="minorHAnsi" w:hint="cs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، [</w:t>
      </w:r>
      <w:r w:rsidRPr="009849B0">
        <w:rPr>
          <w:rFonts w:eastAsia="Times New Roman" w:cstheme="minorHAnsi"/>
          <w:color w:val="0000FF"/>
          <w:sz w:val="32"/>
          <w:szCs w:val="32"/>
          <w:rtl/>
          <w:lang w:val="en-US"/>
        </w:rPr>
        <w:t>عربي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/ </w:t>
      </w:r>
      <w:r w:rsidRPr="009849B0">
        <w:rPr>
          <w:rFonts w:eastAsia="Times New Roman" w:cstheme="minorHAnsi"/>
          <w:color w:val="0000FF"/>
          <w:sz w:val="32"/>
          <w:szCs w:val="32"/>
          <w:rtl/>
          <w:lang w:val="en-US"/>
        </w:rPr>
        <w:t>فرنسي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]</w:t>
      </w: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bidi/>
        <w:spacing w:line="240" w:lineRule="auto"/>
        <w:ind w:left="568" w:hanging="284"/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بطاقة المصادقة العلمية على الحصيلة </w:t>
      </w:r>
      <w:proofErr w:type="gramStart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النصف</w:t>
      </w:r>
      <w:proofErr w:type="gramEnd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مرحلية للمشاريع المعتمدة سنة </w:t>
      </w:r>
      <w:r>
        <w:rPr>
          <w:rFonts w:eastAsia="Times New Roman" w:cstheme="minorHAnsi" w:hint="cs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، [</w:t>
      </w:r>
      <w:r w:rsidRPr="009849B0">
        <w:rPr>
          <w:rFonts w:eastAsia="Times New Roman" w:cstheme="minorHAnsi"/>
          <w:color w:val="0000FF"/>
          <w:sz w:val="32"/>
          <w:szCs w:val="32"/>
          <w:rtl/>
          <w:lang w:val="en-US"/>
        </w:rPr>
        <w:t>عربي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/ </w:t>
      </w:r>
      <w:r w:rsidRPr="009849B0">
        <w:rPr>
          <w:rFonts w:eastAsia="Times New Roman" w:cstheme="minorHAnsi"/>
          <w:color w:val="0000FF"/>
          <w:sz w:val="32"/>
          <w:szCs w:val="32"/>
          <w:rtl/>
          <w:lang w:val="en-US"/>
        </w:rPr>
        <w:t>فرنسي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]</w:t>
      </w:r>
    </w:p>
    <w:p w:rsidR="001E0AD0" w:rsidRPr="009849B0" w:rsidRDefault="001E0AD0" w:rsidP="001E0AD0">
      <w:pPr>
        <w:autoSpaceDE w:val="0"/>
        <w:autoSpaceDN w:val="0"/>
        <w:bidi/>
        <w:adjustRightInd w:val="0"/>
        <w:spacing w:line="240" w:lineRule="auto"/>
        <w:rPr>
          <w:rFonts w:cstheme="minorHAnsi"/>
          <w:b/>
          <w:bCs/>
          <w:color w:val="000000"/>
          <w:sz w:val="36"/>
          <w:szCs w:val="36"/>
          <w:highlight w:val="white"/>
          <w:rtl/>
        </w:rPr>
      </w:pPr>
    </w:p>
    <w:p w:rsidR="001E0AD0" w:rsidRPr="009849B0" w:rsidRDefault="001E0AD0" w:rsidP="001E0AD0">
      <w:pPr>
        <w:shd w:val="clear" w:color="auto" w:fill="FFFFFF"/>
        <w:bidi/>
        <w:spacing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rtl/>
          <w:lang w:val="en-US"/>
        </w:rPr>
      </w:pPr>
      <w:proofErr w:type="gramStart"/>
      <w:r w:rsidRPr="009849B0">
        <w:rPr>
          <w:rFonts w:eastAsia="Times New Roman" w:cstheme="minorHAnsi"/>
          <w:b/>
          <w:bCs/>
          <w:color w:val="000000" w:themeColor="text1"/>
          <w:sz w:val="36"/>
          <w:szCs w:val="36"/>
          <w:rtl/>
          <w:lang w:val="en-US"/>
        </w:rPr>
        <w:t>تعريف</w:t>
      </w:r>
      <w:proofErr w:type="gramEnd"/>
      <w:r w:rsidRPr="009849B0">
        <w:rPr>
          <w:rFonts w:eastAsia="Times New Roman" w:cstheme="minorHAnsi"/>
          <w:b/>
          <w:bCs/>
          <w:color w:val="000000" w:themeColor="text1"/>
          <w:sz w:val="36"/>
          <w:szCs w:val="36"/>
          <w:rtl/>
          <w:lang w:val="en-US"/>
        </w:rPr>
        <w:t xml:space="preserve"> المرفقات:</w:t>
      </w: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bidi/>
        <w:spacing w:line="240" w:lineRule="auto"/>
        <w:rPr>
          <w:rFonts w:eastAsia="Times New Roman" w:cstheme="minorHAnsi"/>
          <w:color w:val="000000" w:themeColor="text1"/>
          <w:sz w:val="32"/>
          <w:szCs w:val="32"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الإعلان عن فتح دورة تقييم حصائل البحث المرحلية للمشاريع المعتمدة سنة </w:t>
      </w:r>
      <w:r w:rsidR="00F6524C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، </w:t>
      </w:r>
    </w:p>
    <w:p w:rsidR="001E0AD0" w:rsidRPr="00A760DD" w:rsidRDefault="001E0AD0" w:rsidP="00A760DD">
      <w:pPr>
        <w:shd w:val="clear" w:color="auto" w:fill="FFFFFF"/>
        <w:bidi/>
        <w:spacing w:line="240" w:lineRule="auto"/>
        <w:ind w:left="360"/>
        <w:jc w:val="center"/>
        <w:rPr>
          <w:rFonts w:eastAsia="Times New Roman" w:cstheme="minorHAnsi"/>
          <w:color w:val="000000" w:themeColor="text1"/>
          <w:sz w:val="32"/>
          <w:szCs w:val="32"/>
        </w:rPr>
      </w:pPr>
      <w:proofErr w:type="spellStart"/>
      <w:r w:rsidRPr="009849B0">
        <w:rPr>
          <w:rFonts w:eastAsia="Times New Roman" w:cstheme="minorHAnsi"/>
          <w:color w:val="000000" w:themeColor="text1"/>
          <w:sz w:val="32"/>
          <w:szCs w:val="32"/>
        </w:rPr>
        <w:t>Note_ouverture</w:t>
      </w:r>
      <w:proofErr w:type="spellEnd"/>
      <w:r w:rsidRPr="009849B0">
        <w:rPr>
          <w:rFonts w:eastAsia="Times New Roman" w:cstheme="minorHAnsi"/>
          <w:color w:val="000000" w:themeColor="text1"/>
          <w:sz w:val="32"/>
          <w:szCs w:val="32"/>
        </w:rPr>
        <w:t xml:space="preserve"> de la session bilan mi-parcours des projets agréés en </w:t>
      </w:r>
      <w:r w:rsidR="00F6524C">
        <w:rPr>
          <w:rFonts w:eastAsia="Times New Roman" w:cstheme="minorHAnsi"/>
          <w:color w:val="000000" w:themeColor="text1"/>
          <w:sz w:val="32"/>
          <w:szCs w:val="32"/>
        </w:rPr>
        <w:t>2022</w:t>
      </w:r>
      <w:r w:rsidR="00A760DD">
        <w:rPr>
          <w:rFonts w:eastAsia="Times New Roman" w:cstheme="minorHAnsi"/>
          <w:color w:val="000000" w:themeColor="text1"/>
          <w:sz w:val="32"/>
          <w:szCs w:val="32"/>
        </w:rPr>
        <w:t>.PDF</w:t>
      </w:r>
    </w:p>
    <w:p w:rsidR="00A760DD" w:rsidRPr="009849B0" w:rsidRDefault="00A760DD" w:rsidP="00A760DD">
      <w:pPr>
        <w:shd w:val="clear" w:color="auto" w:fill="FFFFFF"/>
        <w:bidi/>
        <w:spacing w:line="240" w:lineRule="auto"/>
        <w:ind w:left="360"/>
        <w:jc w:val="center"/>
        <w:rPr>
          <w:rFonts w:eastAsia="Times New Roman" w:cstheme="minorHAnsi"/>
          <w:color w:val="000000" w:themeColor="text1"/>
          <w:sz w:val="32"/>
          <w:szCs w:val="32"/>
        </w:rPr>
      </w:pP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bidi/>
        <w:spacing w:line="240" w:lineRule="auto"/>
        <w:rPr>
          <w:rFonts w:eastAsia="Times New Roman" w:cstheme="minorHAnsi"/>
          <w:color w:val="000000" w:themeColor="text1"/>
          <w:sz w:val="32"/>
          <w:szCs w:val="32"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الرزنامة المتعلقة بدورة تقييم حصائل البحث المرحلية للمشاريع المعتمدة سنة </w:t>
      </w:r>
      <w:r w:rsidR="00F6524C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،</w:t>
      </w:r>
    </w:p>
    <w:p w:rsidR="001E0AD0" w:rsidRPr="009849B0" w:rsidRDefault="001E0AD0" w:rsidP="00A760DD">
      <w:pPr>
        <w:shd w:val="clear" w:color="auto" w:fill="FFFFFF"/>
        <w:bidi/>
        <w:spacing w:line="240" w:lineRule="auto"/>
        <w:ind w:left="360"/>
        <w:jc w:val="center"/>
        <w:rPr>
          <w:rFonts w:eastAsia="Times New Roman" w:cstheme="minorHAnsi"/>
          <w:color w:val="000000" w:themeColor="text1"/>
          <w:sz w:val="32"/>
          <w:szCs w:val="32"/>
        </w:rPr>
      </w:pPr>
      <w:proofErr w:type="spellStart"/>
      <w:r w:rsidRPr="009849B0">
        <w:rPr>
          <w:rFonts w:eastAsia="Times New Roman" w:cstheme="minorHAnsi"/>
          <w:color w:val="000000" w:themeColor="text1"/>
          <w:sz w:val="32"/>
          <w:szCs w:val="32"/>
        </w:rPr>
        <w:t>Echéancier_ouverture</w:t>
      </w:r>
      <w:proofErr w:type="spellEnd"/>
      <w:r w:rsidRPr="009849B0">
        <w:rPr>
          <w:rFonts w:eastAsia="Times New Roman" w:cstheme="minorHAnsi"/>
          <w:color w:val="000000" w:themeColor="text1"/>
          <w:sz w:val="32"/>
          <w:szCs w:val="32"/>
        </w:rPr>
        <w:t xml:space="preserve"> de la session bilan mi-parcours des projets agréés en </w:t>
      </w:r>
      <w:r w:rsidR="00F6524C">
        <w:rPr>
          <w:rFonts w:eastAsia="Times New Roman" w:cstheme="minorHAnsi"/>
          <w:color w:val="000000" w:themeColor="text1"/>
          <w:sz w:val="32"/>
          <w:szCs w:val="32"/>
        </w:rPr>
        <w:t>2022</w:t>
      </w:r>
      <w:r w:rsidR="00A760DD">
        <w:rPr>
          <w:rFonts w:eastAsia="Times New Roman" w:cstheme="minorHAnsi"/>
          <w:color w:val="000000" w:themeColor="text1"/>
          <w:sz w:val="32"/>
          <w:szCs w:val="32"/>
        </w:rPr>
        <w:t>.PDF</w:t>
      </w: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bidi/>
        <w:spacing w:line="240" w:lineRule="auto"/>
        <w:rPr>
          <w:rFonts w:eastAsia="Times New Roman" w:cstheme="minorHAnsi"/>
          <w:color w:val="000000" w:themeColor="text1"/>
          <w:sz w:val="32"/>
          <w:szCs w:val="32"/>
          <w:lang w:val="en-US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مخطط الحصيلة النصف مرحلية للمشاريع المعتمدة سنة </w:t>
      </w:r>
      <w:proofErr w:type="gramStart"/>
      <w:r w:rsidR="00F6524C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،</w:t>
      </w:r>
      <w:proofErr w:type="gramEnd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</w:t>
      </w:r>
    </w:p>
    <w:p w:rsidR="001E0AD0" w:rsidRPr="009849B0" w:rsidRDefault="001E0AD0" w:rsidP="001E0AD0">
      <w:pPr>
        <w:shd w:val="clear" w:color="auto" w:fill="FFFFFF"/>
        <w:bidi/>
        <w:spacing w:line="240" w:lineRule="auto"/>
        <w:ind w:left="360"/>
        <w:jc w:val="center"/>
        <w:rPr>
          <w:rFonts w:eastAsia="Times New Roman" w:cstheme="minorHAnsi"/>
          <w:color w:val="000000" w:themeColor="text1"/>
          <w:sz w:val="32"/>
          <w:szCs w:val="32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</w:rPr>
        <w:t>Canevas_bilan_mi-parcours_projet_PRFU_</w:t>
      </w:r>
      <w:r w:rsidR="00F6524C">
        <w:rPr>
          <w:rFonts w:eastAsia="Times New Roman" w:cstheme="minorHAnsi"/>
          <w:color w:val="000000" w:themeColor="text1"/>
          <w:sz w:val="32"/>
          <w:szCs w:val="32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</w:rPr>
        <w:t>_Ar</w:t>
      </w:r>
      <w:r w:rsidR="00A760DD">
        <w:rPr>
          <w:rFonts w:eastAsia="Times New Roman" w:cstheme="minorHAnsi"/>
          <w:color w:val="000000" w:themeColor="text1"/>
          <w:sz w:val="32"/>
          <w:szCs w:val="32"/>
        </w:rPr>
        <w:t>.DOC</w:t>
      </w:r>
    </w:p>
    <w:p w:rsidR="001E0AD0" w:rsidRPr="009849B0" w:rsidRDefault="001E0AD0" w:rsidP="001E0AD0">
      <w:pPr>
        <w:shd w:val="clear" w:color="auto" w:fill="FFFFFF"/>
        <w:bidi/>
        <w:spacing w:line="240" w:lineRule="auto"/>
        <w:ind w:left="360"/>
        <w:jc w:val="center"/>
        <w:rPr>
          <w:rFonts w:eastAsia="Times New Roman" w:cstheme="minorHAnsi"/>
          <w:color w:val="000000" w:themeColor="text1"/>
          <w:sz w:val="32"/>
          <w:szCs w:val="32"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</w:rPr>
        <w:t>Canevas_bilan_mi-parcours_projet_PRFU_</w:t>
      </w:r>
      <w:r w:rsidR="00F6524C">
        <w:rPr>
          <w:rFonts w:eastAsia="Times New Roman" w:cstheme="minorHAnsi"/>
          <w:color w:val="000000" w:themeColor="text1"/>
          <w:sz w:val="32"/>
          <w:szCs w:val="32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</w:rPr>
        <w:t>_Fr</w:t>
      </w:r>
      <w:r w:rsidR="00A760DD">
        <w:rPr>
          <w:rFonts w:eastAsia="Times New Roman" w:cstheme="minorHAnsi"/>
          <w:color w:val="000000" w:themeColor="text1"/>
          <w:sz w:val="32"/>
          <w:szCs w:val="32"/>
        </w:rPr>
        <w:t>.DOC</w:t>
      </w:r>
    </w:p>
    <w:p w:rsidR="001E0AD0" w:rsidRPr="009849B0" w:rsidRDefault="001E0AD0" w:rsidP="001E0AD0">
      <w:pPr>
        <w:numPr>
          <w:ilvl w:val="0"/>
          <w:numId w:val="5"/>
        </w:numPr>
        <w:shd w:val="clear" w:color="auto" w:fill="FFFFFF"/>
        <w:autoSpaceDE w:val="0"/>
        <w:autoSpaceDN w:val="0"/>
        <w:bidi/>
        <w:adjustRightInd w:val="0"/>
        <w:spacing w:line="240" w:lineRule="auto"/>
        <w:rPr>
          <w:rFonts w:cstheme="minorHAnsi"/>
          <w:b/>
          <w:bCs/>
          <w:color w:val="000000"/>
          <w:sz w:val="36"/>
          <w:szCs w:val="36"/>
          <w:highlight w:val="white"/>
          <w:rtl/>
        </w:rPr>
      </w:pP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بطاقة المصادقة العلمية على الحصيلة النصف مرحلية للمشاريع المعتمدة سنة </w:t>
      </w:r>
      <w:proofErr w:type="gramStart"/>
      <w:r w:rsidR="00F6524C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،</w:t>
      </w:r>
      <w:proofErr w:type="gramEnd"/>
      <w:r w:rsidRPr="009849B0">
        <w:rPr>
          <w:rFonts w:eastAsia="Times New Roman" w:cstheme="minorHAnsi"/>
          <w:color w:val="000000" w:themeColor="text1"/>
          <w:sz w:val="32"/>
          <w:szCs w:val="32"/>
          <w:rtl/>
          <w:lang w:val="en-US"/>
        </w:rPr>
        <w:t xml:space="preserve"> </w:t>
      </w:r>
    </w:p>
    <w:p w:rsidR="001E0AD0" w:rsidRPr="009849B0" w:rsidRDefault="001E0AD0" w:rsidP="001E0AD0">
      <w:pPr>
        <w:shd w:val="clear" w:color="auto" w:fill="FFFFFF"/>
        <w:bidi/>
        <w:spacing w:line="240" w:lineRule="auto"/>
        <w:ind w:left="360"/>
        <w:jc w:val="center"/>
        <w:rPr>
          <w:rFonts w:eastAsia="Times New Roman" w:cstheme="minorHAnsi"/>
          <w:color w:val="000000" w:themeColor="text1"/>
          <w:sz w:val="32"/>
          <w:szCs w:val="32"/>
          <w:rtl/>
        </w:rPr>
      </w:pPr>
      <w:proofErr w:type="spellStart"/>
      <w:r w:rsidRPr="009849B0">
        <w:rPr>
          <w:rFonts w:eastAsia="Times New Roman" w:cstheme="minorHAnsi"/>
          <w:color w:val="000000" w:themeColor="text1"/>
          <w:sz w:val="32"/>
          <w:szCs w:val="32"/>
        </w:rPr>
        <w:t>Fiche_Validation</w:t>
      </w:r>
      <w:proofErr w:type="spellEnd"/>
      <w:r w:rsidRPr="009849B0">
        <w:rPr>
          <w:rFonts w:eastAsia="Times New Roman" w:cstheme="minorHAnsi"/>
          <w:color w:val="000000" w:themeColor="text1"/>
          <w:sz w:val="32"/>
          <w:szCs w:val="32"/>
        </w:rPr>
        <w:t xml:space="preserve"> scientifique_bilan_mi-parcours_projet_PRFU_</w:t>
      </w:r>
      <w:r w:rsidR="00F6524C">
        <w:rPr>
          <w:rFonts w:eastAsia="Times New Roman" w:cstheme="minorHAnsi"/>
          <w:color w:val="000000" w:themeColor="text1"/>
          <w:sz w:val="32"/>
          <w:szCs w:val="32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</w:rPr>
        <w:t>_Ar</w:t>
      </w:r>
      <w:r w:rsidR="00A760DD">
        <w:rPr>
          <w:rFonts w:eastAsia="Times New Roman" w:cstheme="minorHAnsi"/>
          <w:color w:val="000000" w:themeColor="text1"/>
          <w:sz w:val="32"/>
          <w:szCs w:val="32"/>
        </w:rPr>
        <w:t>.DOC</w:t>
      </w:r>
    </w:p>
    <w:p w:rsidR="009176E2" w:rsidRDefault="001E0AD0" w:rsidP="005E6B4E">
      <w:pPr>
        <w:shd w:val="clear" w:color="auto" w:fill="FFFFFF"/>
        <w:bidi/>
        <w:spacing w:line="240" w:lineRule="auto"/>
        <w:ind w:left="360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9849B0">
        <w:rPr>
          <w:rFonts w:eastAsia="Times New Roman" w:cstheme="minorHAnsi"/>
          <w:color w:val="000000" w:themeColor="text1"/>
          <w:sz w:val="32"/>
          <w:szCs w:val="32"/>
        </w:rPr>
        <w:t>Fiche_Validation</w:t>
      </w:r>
      <w:proofErr w:type="spellEnd"/>
      <w:r w:rsidRPr="009849B0">
        <w:rPr>
          <w:rFonts w:eastAsia="Times New Roman" w:cstheme="minorHAnsi"/>
          <w:color w:val="000000" w:themeColor="text1"/>
          <w:sz w:val="32"/>
          <w:szCs w:val="32"/>
        </w:rPr>
        <w:t xml:space="preserve"> scientifique_bilan_mi-parcours_projet_PRFU_</w:t>
      </w:r>
      <w:r w:rsidR="00F6524C">
        <w:rPr>
          <w:rFonts w:eastAsia="Times New Roman" w:cstheme="minorHAnsi"/>
          <w:color w:val="000000" w:themeColor="text1"/>
          <w:sz w:val="32"/>
          <w:szCs w:val="32"/>
        </w:rPr>
        <w:t>2022</w:t>
      </w:r>
      <w:r w:rsidRPr="009849B0">
        <w:rPr>
          <w:rFonts w:eastAsia="Times New Roman" w:cstheme="minorHAnsi"/>
          <w:color w:val="000000" w:themeColor="text1"/>
          <w:sz w:val="32"/>
          <w:szCs w:val="32"/>
        </w:rPr>
        <w:t>_Fr</w:t>
      </w:r>
      <w:r w:rsidR="00A760DD">
        <w:rPr>
          <w:rFonts w:eastAsia="Times New Roman" w:cstheme="minorHAnsi"/>
          <w:color w:val="000000" w:themeColor="text1"/>
          <w:sz w:val="32"/>
          <w:szCs w:val="32"/>
        </w:rPr>
        <w:t>.DOC</w:t>
      </w:r>
    </w:p>
    <w:sectPr w:rsidR="009176E2" w:rsidSect="00382BBC">
      <w:pgSz w:w="11906" w:h="16838"/>
      <w:pgMar w:top="1134" w:right="1077" w:bottom="1134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D0" w:rsidRDefault="001E0AD0" w:rsidP="005B221E">
      <w:pPr>
        <w:spacing w:line="240" w:lineRule="auto"/>
      </w:pPr>
      <w:r>
        <w:separator/>
      </w:r>
    </w:p>
  </w:endnote>
  <w:endnote w:type="continuationSeparator" w:id="0">
    <w:p w:rsidR="001E0AD0" w:rsidRDefault="001E0AD0" w:rsidP="005B2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D0" w:rsidRDefault="001E0AD0" w:rsidP="005B221E">
      <w:pPr>
        <w:spacing w:line="240" w:lineRule="auto"/>
      </w:pPr>
      <w:r>
        <w:separator/>
      </w:r>
    </w:p>
  </w:footnote>
  <w:footnote w:type="continuationSeparator" w:id="0">
    <w:p w:rsidR="001E0AD0" w:rsidRDefault="001E0AD0" w:rsidP="005B22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024"/>
    <w:multiLevelType w:val="multilevel"/>
    <w:tmpl w:val="A948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56758"/>
    <w:multiLevelType w:val="hybridMultilevel"/>
    <w:tmpl w:val="ED6014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047F"/>
    <w:multiLevelType w:val="hybridMultilevel"/>
    <w:tmpl w:val="3ED6E2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F22BE"/>
    <w:multiLevelType w:val="multilevel"/>
    <w:tmpl w:val="1E8E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D60F1"/>
    <w:multiLevelType w:val="hybridMultilevel"/>
    <w:tmpl w:val="20247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85AB9"/>
    <w:multiLevelType w:val="hybridMultilevel"/>
    <w:tmpl w:val="854C27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6B25"/>
    <w:multiLevelType w:val="hybridMultilevel"/>
    <w:tmpl w:val="724064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B0627"/>
    <w:multiLevelType w:val="hybridMultilevel"/>
    <w:tmpl w:val="86C242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62D2B"/>
    <w:multiLevelType w:val="hybridMultilevel"/>
    <w:tmpl w:val="FD5EBE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5450A"/>
    <w:multiLevelType w:val="multilevel"/>
    <w:tmpl w:val="BAE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5065B"/>
    <w:multiLevelType w:val="hybridMultilevel"/>
    <w:tmpl w:val="886644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51D0B"/>
    <w:multiLevelType w:val="hybridMultilevel"/>
    <w:tmpl w:val="0302B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D3395"/>
    <w:multiLevelType w:val="hybridMultilevel"/>
    <w:tmpl w:val="FF8414F8"/>
    <w:lvl w:ilvl="0" w:tplc="B9FA3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67BF6"/>
    <w:multiLevelType w:val="multilevel"/>
    <w:tmpl w:val="E5B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B316B"/>
    <w:multiLevelType w:val="hybridMultilevel"/>
    <w:tmpl w:val="0DDA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B3E3A"/>
    <w:multiLevelType w:val="multilevel"/>
    <w:tmpl w:val="0D1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D4FB5"/>
    <w:multiLevelType w:val="hybridMultilevel"/>
    <w:tmpl w:val="29DEA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E1D2D"/>
    <w:multiLevelType w:val="hybridMultilevel"/>
    <w:tmpl w:val="0896B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16029"/>
    <w:multiLevelType w:val="hybridMultilevel"/>
    <w:tmpl w:val="81B45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368A0"/>
    <w:multiLevelType w:val="hybridMultilevel"/>
    <w:tmpl w:val="F998EB08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481468BE"/>
    <w:multiLevelType w:val="hybridMultilevel"/>
    <w:tmpl w:val="14BCD95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A30C20"/>
    <w:multiLevelType w:val="multilevel"/>
    <w:tmpl w:val="BDD2A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1536A"/>
    <w:multiLevelType w:val="hybridMultilevel"/>
    <w:tmpl w:val="94E0C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75255"/>
    <w:multiLevelType w:val="multilevel"/>
    <w:tmpl w:val="BDFA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85850"/>
    <w:multiLevelType w:val="hybridMultilevel"/>
    <w:tmpl w:val="EA6492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56C0A"/>
    <w:multiLevelType w:val="hybridMultilevel"/>
    <w:tmpl w:val="EA6492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201FA"/>
    <w:multiLevelType w:val="hybridMultilevel"/>
    <w:tmpl w:val="1046CD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1647B"/>
    <w:multiLevelType w:val="hybridMultilevel"/>
    <w:tmpl w:val="19E863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362B0"/>
    <w:multiLevelType w:val="hybridMultilevel"/>
    <w:tmpl w:val="9ACAE5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7666A"/>
    <w:multiLevelType w:val="hybridMultilevel"/>
    <w:tmpl w:val="61C062BE"/>
    <w:lvl w:ilvl="0" w:tplc="B9FA3A98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72CC3CD7"/>
    <w:multiLevelType w:val="hybridMultilevel"/>
    <w:tmpl w:val="7D442F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43B4C"/>
    <w:multiLevelType w:val="multilevel"/>
    <w:tmpl w:val="29F2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9"/>
  </w:num>
  <w:num w:numId="5">
    <w:abstractNumId w:val="27"/>
  </w:num>
  <w:num w:numId="6">
    <w:abstractNumId w:val="8"/>
  </w:num>
  <w:num w:numId="7">
    <w:abstractNumId w:val="30"/>
  </w:num>
  <w:num w:numId="8">
    <w:abstractNumId w:val="10"/>
  </w:num>
  <w:num w:numId="9">
    <w:abstractNumId w:val="21"/>
  </w:num>
  <w:num w:numId="10">
    <w:abstractNumId w:val="11"/>
  </w:num>
  <w:num w:numId="11">
    <w:abstractNumId w:val="14"/>
  </w:num>
  <w:num w:numId="12">
    <w:abstractNumId w:val="2"/>
  </w:num>
  <w:num w:numId="13">
    <w:abstractNumId w:val="7"/>
  </w:num>
  <w:num w:numId="14">
    <w:abstractNumId w:val="22"/>
  </w:num>
  <w:num w:numId="15">
    <w:abstractNumId w:val="1"/>
  </w:num>
  <w:num w:numId="16">
    <w:abstractNumId w:val="12"/>
  </w:num>
  <w:num w:numId="17">
    <w:abstractNumId w:val="29"/>
  </w:num>
  <w:num w:numId="18">
    <w:abstractNumId w:val="16"/>
  </w:num>
  <w:num w:numId="19">
    <w:abstractNumId w:val="4"/>
  </w:num>
  <w:num w:numId="20">
    <w:abstractNumId w:val="6"/>
  </w:num>
  <w:num w:numId="21">
    <w:abstractNumId w:val="18"/>
  </w:num>
  <w:num w:numId="22">
    <w:abstractNumId w:val="26"/>
  </w:num>
  <w:num w:numId="23">
    <w:abstractNumId w:val="28"/>
  </w:num>
  <w:num w:numId="24">
    <w:abstractNumId w:val="25"/>
  </w:num>
  <w:num w:numId="25">
    <w:abstractNumId w:val="24"/>
  </w:num>
  <w:num w:numId="26">
    <w:abstractNumId w:val="3"/>
  </w:num>
  <w:num w:numId="27">
    <w:abstractNumId w:val="23"/>
  </w:num>
  <w:num w:numId="28">
    <w:abstractNumId w:val="15"/>
  </w:num>
  <w:num w:numId="29">
    <w:abstractNumId w:val="13"/>
  </w:num>
  <w:num w:numId="30">
    <w:abstractNumId w:val="31"/>
  </w:num>
  <w:num w:numId="31">
    <w:abstractNumId w:val="9"/>
  </w:num>
  <w:num w:numId="3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33"/>
    <w:rsid w:val="00013DBA"/>
    <w:rsid w:val="00017BBC"/>
    <w:rsid w:val="00055437"/>
    <w:rsid w:val="00071A32"/>
    <w:rsid w:val="00084C56"/>
    <w:rsid w:val="00085D54"/>
    <w:rsid w:val="000E06C5"/>
    <w:rsid w:val="000E6A4D"/>
    <w:rsid w:val="00103A4C"/>
    <w:rsid w:val="00105E30"/>
    <w:rsid w:val="001151CD"/>
    <w:rsid w:val="00132B28"/>
    <w:rsid w:val="001550A0"/>
    <w:rsid w:val="00182214"/>
    <w:rsid w:val="00184EDA"/>
    <w:rsid w:val="00196E48"/>
    <w:rsid w:val="001B436C"/>
    <w:rsid w:val="001C4C23"/>
    <w:rsid w:val="001E0AD0"/>
    <w:rsid w:val="00203C86"/>
    <w:rsid w:val="00221B15"/>
    <w:rsid w:val="00224A11"/>
    <w:rsid w:val="00247AA4"/>
    <w:rsid w:val="002F5F08"/>
    <w:rsid w:val="00315F82"/>
    <w:rsid w:val="00335AB5"/>
    <w:rsid w:val="00351FCD"/>
    <w:rsid w:val="0035474F"/>
    <w:rsid w:val="00354D02"/>
    <w:rsid w:val="00362D1B"/>
    <w:rsid w:val="00372739"/>
    <w:rsid w:val="00382BBC"/>
    <w:rsid w:val="00383B1A"/>
    <w:rsid w:val="003A46B3"/>
    <w:rsid w:val="003D57F2"/>
    <w:rsid w:val="003E4EB2"/>
    <w:rsid w:val="003F318D"/>
    <w:rsid w:val="00420881"/>
    <w:rsid w:val="004479EC"/>
    <w:rsid w:val="00475A15"/>
    <w:rsid w:val="00491E01"/>
    <w:rsid w:val="004A3E16"/>
    <w:rsid w:val="004C2857"/>
    <w:rsid w:val="004C3979"/>
    <w:rsid w:val="00516F0A"/>
    <w:rsid w:val="005200B7"/>
    <w:rsid w:val="00522AB1"/>
    <w:rsid w:val="005266A1"/>
    <w:rsid w:val="00530AAB"/>
    <w:rsid w:val="005352D1"/>
    <w:rsid w:val="005425C9"/>
    <w:rsid w:val="00544F11"/>
    <w:rsid w:val="005B221E"/>
    <w:rsid w:val="005B6619"/>
    <w:rsid w:val="005B76B9"/>
    <w:rsid w:val="005D1977"/>
    <w:rsid w:val="005D5456"/>
    <w:rsid w:val="005E6B4E"/>
    <w:rsid w:val="00611DCB"/>
    <w:rsid w:val="00613FDB"/>
    <w:rsid w:val="006314C6"/>
    <w:rsid w:val="00632CF6"/>
    <w:rsid w:val="00645BDA"/>
    <w:rsid w:val="006867A8"/>
    <w:rsid w:val="006A203B"/>
    <w:rsid w:val="006B1266"/>
    <w:rsid w:val="006C4B41"/>
    <w:rsid w:val="006F2595"/>
    <w:rsid w:val="00702035"/>
    <w:rsid w:val="007145FD"/>
    <w:rsid w:val="00726ED7"/>
    <w:rsid w:val="00731340"/>
    <w:rsid w:val="00740FB4"/>
    <w:rsid w:val="007501D3"/>
    <w:rsid w:val="00752429"/>
    <w:rsid w:val="00784203"/>
    <w:rsid w:val="00795092"/>
    <w:rsid w:val="007E732A"/>
    <w:rsid w:val="007F3C80"/>
    <w:rsid w:val="007F6A81"/>
    <w:rsid w:val="0080575F"/>
    <w:rsid w:val="008133AF"/>
    <w:rsid w:val="00817B26"/>
    <w:rsid w:val="00840393"/>
    <w:rsid w:val="0086403F"/>
    <w:rsid w:val="008722DE"/>
    <w:rsid w:val="00874A75"/>
    <w:rsid w:val="008A4DB8"/>
    <w:rsid w:val="008A6304"/>
    <w:rsid w:val="008B4BE5"/>
    <w:rsid w:val="008B65D6"/>
    <w:rsid w:val="008D4F84"/>
    <w:rsid w:val="00905623"/>
    <w:rsid w:val="00915900"/>
    <w:rsid w:val="009176E2"/>
    <w:rsid w:val="00972130"/>
    <w:rsid w:val="00975F9C"/>
    <w:rsid w:val="009849B0"/>
    <w:rsid w:val="009A3B73"/>
    <w:rsid w:val="009D4103"/>
    <w:rsid w:val="00A411A5"/>
    <w:rsid w:val="00A65998"/>
    <w:rsid w:val="00A760DD"/>
    <w:rsid w:val="00A846E3"/>
    <w:rsid w:val="00AA4275"/>
    <w:rsid w:val="00AA6770"/>
    <w:rsid w:val="00AA6AE2"/>
    <w:rsid w:val="00AB6592"/>
    <w:rsid w:val="00AD0CB6"/>
    <w:rsid w:val="00AE019C"/>
    <w:rsid w:val="00AE140A"/>
    <w:rsid w:val="00AE49B6"/>
    <w:rsid w:val="00B0008A"/>
    <w:rsid w:val="00B13212"/>
    <w:rsid w:val="00B1759B"/>
    <w:rsid w:val="00B80027"/>
    <w:rsid w:val="00BC1839"/>
    <w:rsid w:val="00BD1A8C"/>
    <w:rsid w:val="00BE5D4E"/>
    <w:rsid w:val="00C62C98"/>
    <w:rsid w:val="00C66479"/>
    <w:rsid w:val="00C66ACE"/>
    <w:rsid w:val="00C67587"/>
    <w:rsid w:val="00C71114"/>
    <w:rsid w:val="00C768B5"/>
    <w:rsid w:val="00C8626B"/>
    <w:rsid w:val="00C972E3"/>
    <w:rsid w:val="00CA12A1"/>
    <w:rsid w:val="00CA13F1"/>
    <w:rsid w:val="00CB496A"/>
    <w:rsid w:val="00CD1DC1"/>
    <w:rsid w:val="00D107DF"/>
    <w:rsid w:val="00D146B3"/>
    <w:rsid w:val="00D52AD5"/>
    <w:rsid w:val="00D53A1F"/>
    <w:rsid w:val="00D702E4"/>
    <w:rsid w:val="00D71735"/>
    <w:rsid w:val="00D824EB"/>
    <w:rsid w:val="00D96D6C"/>
    <w:rsid w:val="00DB377B"/>
    <w:rsid w:val="00DC0919"/>
    <w:rsid w:val="00DD2AEB"/>
    <w:rsid w:val="00DE20F3"/>
    <w:rsid w:val="00DE60E7"/>
    <w:rsid w:val="00DF4F09"/>
    <w:rsid w:val="00E01C2B"/>
    <w:rsid w:val="00E1268F"/>
    <w:rsid w:val="00E43AA3"/>
    <w:rsid w:val="00E54D48"/>
    <w:rsid w:val="00E54E5E"/>
    <w:rsid w:val="00E81E0A"/>
    <w:rsid w:val="00E862A1"/>
    <w:rsid w:val="00E959B5"/>
    <w:rsid w:val="00E96094"/>
    <w:rsid w:val="00EA3A98"/>
    <w:rsid w:val="00EA6A41"/>
    <w:rsid w:val="00EB51D4"/>
    <w:rsid w:val="00EF100B"/>
    <w:rsid w:val="00EF5633"/>
    <w:rsid w:val="00F23E0C"/>
    <w:rsid w:val="00F25538"/>
    <w:rsid w:val="00F318FE"/>
    <w:rsid w:val="00F35A2F"/>
    <w:rsid w:val="00F60500"/>
    <w:rsid w:val="00F6524C"/>
    <w:rsid w:val="00F96E9A"/>
    <w:rsid w:val="00F976DD"/>
    <w:rsid w:val="00FE1918"/>
    <w:rsid w:val="00FE591B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0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221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21E"/>
  </w:style>
  <w:style w:type="paragraph" w:styleId="Pieddepage">
    <w:name w:val="footer"/>
    <w:basedOn w:val="Normal"/>
    <w:link w:val="PieddepageCar"/>
    <w:uiPriority w:val="99"/>
    <w:unhideWhenUsed/>
    <w:rsid w:val="005B221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21E"/>
  </w:style>
  <w:style w:type="paragraph" w:styleId="Textedebulles">
    <w:name w:val="Balloon Text"/>
    <w:basedOn w:val="Normal"/>
    <w:link w:val="TextedebullesCar"/>
    <w:uiPriority w:val="99"/>
    <w:semiHidden/>
    <w:unhideWhenUsed/>
    <w:rsid w:val="005B2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2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22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22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221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D1A8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314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5B7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7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2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96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Policepardfaut"/>
    <w:rsid w:val="00196E48"/>
  </w:style>
  <w:style w:type="character" w:customStyle="1" w:styleId="meta-views">
    <w:name w:val="meta-views"/>
    <w:basedOn w:val="Policepardfaut"/>
    <w:rsid w:val="00196E48"/>
  </w:style>
  <w:style w:type="character" w:customStyle="1" w:styleId="meta-reading-time">
    <w:name w:val="meta-reading-time"/>
    <w:basedOn w:val="Policepardfaut"/>
    <w:rsid w:val="00196E48"/>
  </w:style>
  <w:style w:type="character" w:styleId="Lienhypertextesuivivisit">
    <w:name w:val="FollowedHyperlink"/>
    <w:basedOn w:val="Policepardfaut"/>
    <w:uiPriority w:val="99"/>
    <w:semiHidden/>
    <w:unhideWhenUsed/>
    <w:rsid w:val="000E6A4D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383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ementor-button-text">
    <w:name w:val="elementor-button-text"/>
    <w:basedOn w:val="Policepardfaut"/>
    <w:rsid w:val="00BC1839"/>
  </w:style>
  <w:style w:type="character" w:customStyle="1" w:styleId="Titre4Car">
    <w:name w:val="Titre 4 Car"/>
    <w:basedOn w:val="Policepardfaut"/>
    <w:link w:val="Titre4"/>
    <w:uiPriority w:val="9"/>
    <w:semiHidden/>
    <w:rsid w:val="007501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055437"/>
    <w:rPr>
      <w:i/>
      <w:iCs/>
    </w:rPr>
  </w:style>
  <w:style w:type="character" w:customStyle="1" w:styleId="markedcontent">
    <w:name w:val="markedcontent"/>
    <w:basedOn w:val="Policepardfaut"/>
    <w:rsid w:val="00AE1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0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221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21E"/>
  </w:style>
  <w:style w:type="paragraph" w:styleId="Pieddepage">
    <w:name w:val="footer"/>
    <w:basedOn w:val="Normal"/>
    <w:link w:val="PieddepageCar"/>
    <w:uiPriority w:val="99"/>
    <w:unhideWhenUsed/>
    <w:rsid w:val="005B221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21E"/>
  </w:style>
  <w:style w:type="paragraph" w:styleId="Textedebulles">
    <w:name w:val="Balloon Text"/>
    <w:basedOn w:val="Normal"/>
    <w:link w:val="TextedebullesCar"/>
    <w:uiPriority w:val="99"/>
    <w:semiHidden/>
    <w:unhideWhenUsed/>
    <w:rsid w:val="005B2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2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22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22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221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D1A8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314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5B7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7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2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96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Policepardfaut"/>
    <w:rsid w:val="00196E48"/>
  </w:style>
  <w:style w:type="character" w:customStyle="1" w:styleId="meta-views">
    <w:name w:val="meta-views"/>
    <w:basedOn w:val="Policepardfaut"/>
    <w:rsid w:val="00196E48"/>
  </w:style>
  <w:style w:type="character" w:customStyle="1" w:styleId="meta-reading-time">
    <w:name w:val="meta-reading-time"/>
    <w:basedOn w:val="Policepardfaut"/>
    <w:rsid w:val="00196E48"/>
  </w:style>
  <w:style w:type="character" w:styleId="Lienhypertextesuivivisit">
    <w:name w:val="FollowedHyperlink"/>
    <w:basedOn w:val="Policepardfaut"/>
    <w:uiPriority w:val="99"/>
    <w:semiHidden/>
    <w:unhideWhenUsed/>
    <w:rsid w:val="000E6A4D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383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ementor-button-text">
    <w:name w:val="elementor-button-text"/>
    <w:basedOn w:val="Policepardfaut"/>
    <w:rsid w:val="00BC1839"/>
  </w:style>
  <w:style w:type="character" w:customStyle="1" w:styleId="Titre4Car">
    <w:name w:val="Titre 4 Car"/>
    <w:basedOn w:val="Policepardfaut"/>
    <w:link w:val="Titre4"/>
    <w:uiPriority w:val="9"/>
    <w:semiHidden/>
    <w:rsid w:val="007501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055437"/>
    <w:rPr>
      <w:i/>
      <w:iCs/>
    </w:rPr>
  </w:style>
  <w:style w:type="character" w:customStyle="1" w:styleId="markedcontent">
    <w:name w:val="markedcontent"/>
    <w:basedOn w:val="Policepardfaut"/>
    <w:rsid w:val="00AE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548">
          <w:marLeft w:val="0"/>
          <w:marRight w:val="0"/>
          <w:marTop w:val="300"/>
          <w:marBottom w:val="30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64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866794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30118030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7185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1933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03288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1286063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0572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243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12561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95673952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7927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32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56600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44810737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6951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95713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503799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807">
                  <w:marLeft w:val="30"/>
                  <w:marRight w:val="22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4602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65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138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94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4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610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BFD"/>
                            <w:left w:val="single" w:sz="2" w:space="0" w:color="000BFD"/>
                            <w:bottom w:val="single" w:sz="2" w:space="0" w:color="000BFD"/>
                            <w:right w:val="single" w:sz="36" w:space="8" w:color="000BFD"/>
                          </w:divBdr>
                          <w:divsChild>
                            <w:div w:id="18881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1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3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BFD"/>
                            <w:left w:val="single" w:sz="2" w:space="0" w:color="000BFD"/>
                            <w:bottom w:val="single" w:sz="2" w:space="0" w:color="000BFD"/>
                            <w:right w:val="single" w:sz="36" w:space="8" w:color="000BFD"/>
                          </w:divBdr>
                          <w:divsChild>
                            <w:div w:id="11324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7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29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DFDF"/>
            <w:right w:val="none" w:sz="0" w:space="0" w:color="auto"/>
          </w:divBdr>
          <w:divsChild>
            <w:div w:id="880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DFDF"/>
            <w:right w:val="none" w:sz="0" w:space="0" w:color="auto"/>
          </w:divBdr>
          <w:divsChild>
            <w:div w:id="12651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9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04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1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8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52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37718">
                                      <w:marLeft w:val="0"/>
                                      <w:marRight w:val="0"/>
                                      <w:marTop w:val="30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50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26427">
                                              <w:marLeft w:val="0"/>
                                              <w:marRight w:val="30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971112">
                                          <w:marLeft w:val="0"/>
                                          <w:marRight w:val="50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2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83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3159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93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7669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BFD"/>
                                                <w:left w:val="single" w:sz="36" w:space="8" w:color="000BFD"/>
                                                <w:bottom w:val="single" w:sz="2" w:space="0" w:color="000BFD"/>
                                                <w:right w:val="single" w:sz="2" w:space="0" w:color="000BFD"/>
                                              </w:divBdr>
                                              <w:divsChild>
                                                <w:div w:id="38059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3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4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2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77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6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66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BFD"/>
                                                <w:left w:val="single" w:sz="36" w:space="8" w:color="000BFD"/>
                                                <w:bottom w:val="single" w:sz="2" w:space="0" w:color="000BFD"/>
                                                <w:right w:val="single" w:sz="2" w:space="0" w:color="000BFD"/>
                                              </w:divBdr>
                                              <w:divsChild>
                                                <w:div w:id="48235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3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0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5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9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fu-mesrs.d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8168-3CCB-4B2C-93B1-57F3BC4F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 Mezouar</dc:creator>
  <cp:lastModifiedBy>Kader mezouar</cp:lastModifiedBy>
  <cp:revision>3</cp:revision>
  <cp:lastPrinted>2022-04-10T12:01:00Z</cp:lastPrinted>
  <dcterms:created xsi:type="dcterms:W3CDTF">2023-09-29T09:39:00Z</dcterms:created>
  <dcterms:modified xsi:type="dcterms:W3CDTF">2023-09-29T09:41:00Z</dcterms:modified>
</cp:coreProperties>
</file>